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E5D81" w:rsidRPr="00EF76A8" w:rsidRDefault="00CE5D81" w:rsidP="00CE5D81">
      <w:pPr>
        <w:pageBreakBefore/>
        <w:shd w:val="clear" w:color="auto" w:fill="CCCCCC"/>
        <w:tabs>
          <w:tab w:val="right" w:pos="9639"/>
        </w:tabs>
        <w:jc w:val="both"/>
        <w:rPr>
          <w:b/>
          <w:sz w:val="6"/>
        </w:rPr>
      </w:pPr>
    </w:p>
    <w:p w:rsidR="00CE5D81" w:rsidRPr="00A163D5" w:rsidRDefault="00961161" w:rsidP="00CE5D81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</w:rPr>
      </w:pPr>
      <w:r>
        <w:rPr>
          <w:b/>
        </w:rPr>
        <w:t xml:space="preserve">Mitose </w:t>
      </w:r>
      <w:r w:rsidRPr="00961161">
        <w:rPr>
          <w:rFonts w:ascii="Arial Narrow" w:hAnsi="Arial Narrow"/>
        </w:rPr>
        <w:t>(Zellteilung)</w:t>
      </w:r>
      <w:r>
        <w:rPr>
          <w:b/>
        </w:rPr>
        <w:t>: Wie entstehen aus einer Körperzelle zwei identische Körperzellen</w:t>
      </w:r>
      <w:r w:rsidR="007D6327" w:rsidRPr="00A163D5">
        <w:rPr>
          <w:b/>
        </w:rPr>
        <w:t>?</w:t>
      </w:r>
    </w:p>
    <w:p w:rsidR="00CE5D81" w:rsidRPr="00EF76A8" w:rsidRDefault="00CE5D81" w:rsidP="00CE5D81">
      <w:pPr>
        <w:shd w:val="clear" w:color="auto" w:fill="CCCCCC"/>
        <w:tabs>
          <w:tab w:val="right" w:pos="9639"/>
        </w:tabs>
        <w:jc w:val="both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961161" w:rsidRPr="00295F04" w:rsidRDefault="009A0858" w:rsidP="000E77CB">
      <w:pPr>
        <w:tabs>
          <w:tab w:val="left" w:pos="284"/>
        </w:tabs>
        <w:spacing w:before="120" w:after="60"/>
        <w:ind w:left="284" w:hanging="284"/>
        <w:rPr>
          <w:rFonts w:ascii="Times" w:hAnsi="Times"/>
        </w:rPr>
      </w:pPr>
      <w:r>
        <w:rPr>
          <w:rFonts w:ascii="Times" w:hAnsi="Times"/>
        </w:rPr>
        <w:t>1.</w:t>
      </w:r>
      <w:r w:rsidR="000E77CB">
        <w:rPr>
          <w:rFonts w:ascii="Times" w:hAnsi="Times"/>
        </w:rPr>
        <w:tab/>
      </w:r>
      <w:r>
        <w:rPr>
          <w:rFonts w:ascii="Times" w:hAnsi="Times"/>
        </w:rPr>
        <w:t xml:space="preserve">Erstelle eine Bildergeschichte </w:t>
      </w:r>
      <w:r w:rsidR="00A660FA">
        <w:rPr>
          <w:rFonts w:ascii="Times" w:hAnsi="Times"/>
        </w:rPr>
        <w:t>zu ei</w:t>
      </w:r>
      <w:r w:rsidR="00996061">
        <w:rPr>
          <w:rFonts w:ascii="Times" w:hAnsi="Times"/>
        </w:rPr>
        <w:t>ne</w:t>
      </w:r>
      <w:r w:rsidR="00A660FA">
        <w:rPr>
          <w:rFonts w:ascii="Times" w:hAnsi="Times"/>
        </w:rPr>
        <w:t>r</w:t>
      </w:r>
      <w:r>
        <w:rPr>
          <w:rFonts w:ascii="Times" w:hAnsi="Times"/>
        </w:rPr>
        <w:t xml:space="preserve"> Mitose</w:t>
      </w:r>
      <w:r w:rsidR="00B065CF">
        <w:rPr>
          <w:rFonts w:ascii="Times" w:hAnsi="Times"/>
        </w:rPr>
        <w:t xml:space="preserve"> </w:t>
      </w:r>
      <w:r w:rsidR="00A660FA">
        <w:rPr>
          <w:rFonts w:ascii="Times" w:hAnsi="Times"/>
        </w:rPr>
        <w:t>mit</w:t>
      </w:r>
      <w:r w:rsidR="00B065CF">
        <w:rPr>
          <w:rFonts w:ascii="Times" w:hAnsi="Times"/>
        </w:rPr>
        <w:t xml:space="preserve"> 4 Chromosomen</w:t>
      </w:r>
      <w:r w:rsidR="00996061">
        <w:rPr>
          <w:rFonts w:ascii="Times" w:hAnsi="Times"/>
        </w:rPr>
        <w:t xml:space="preserve">. Vervollständige dazu </w:t>
      </w:r>
      <w:r>
        <w:rPr>
          <w:rFonts w:ascii="Times" w:hAnsi="Times"/>
        </w:rPr>
        <w:t xml:space="preserve">die sechs Bilder und </w:t>
      </w:r>
      <w:r w:rsidR="00996061">
        <w:rPr>
          <w:rFonts w:ascii="Times" w:hAnsi="Times"/>
        </w:rPr>
        <w:t>notiere</w:t>
      </w:r>
      <w:r>
        <w:rPr>
          <w:rFonts w:ascii="Times" w:hAnsi="Times"/>
        </w:rPr>
        <w:t xml:space="preserve"> passende Texte. </w:t>
      </w:r>
      <w:r w:rsidR="00B065CF">
        <w:rPr>
          <w:rFonts w:ascii="Times" w:hAnsi="Times"/>
        </w:rPr>
        <w:t xml:space="preserve">Nutze </w:t>
      </w:r>
      <w:r w:rsidR="00996061">
        <w:rPr>
          <w:rFonts w:ascii="Times" w:hAnsi="Times"/>
        </w:rPr>
        <w:t xml:space="preserve">dein </w:t>
      </w:r>
      <w:proofErr w:type="spellStart"/>
      <w:r w:rsidR="00996061">
        <w:rPr>
          <w:rFonts w:ascii="Times" w:hAnsi="Times"/>
        </w:rPr>
        <w:t>Biobuch</w:t>
      </w:r>
      <w:proofErr w:type="spellEnd"/>
      <w:r w:rsidR="00996061">
        <w:rPr>
          <w:rFonts w:ascii="Times" w:hAnsi="Times"/>
        </w:rPr>
        <w:t xml:space="preserve"> und das Video im </w:t>
      </w:r>
      <w:proofErr w:type="spellStart"/>
      <w:r w:rsidR="00996061">
        <w:rPr>
          <w:rFonts w:ascii="Times" w:hAnsi="Times"/>
        </w:rPr>
        <w:t>moodle</w:t>
      </w:r>
      <w:proofErr w:type="spellEnd"/>
      <w:r w:rsidR="00996061">
        <w:rPr>
          <w:rFonts w:ascii="Times" w:hAnsi="Times"/>
        </w:rPr>
        <w:t>-Kurs</w:t>
      </w:r>
      <w:r w:rsidR="00A660FA">
        <w:rPr>
          <w:rFonts w:ascii="Times" w:hAnsi="Times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6"/>
      </w:tblGrid>
      <w:tr w:rsidR="006051CC" w:rsidTr="0047161C">
        <w:tc>
          <w:tcPr>
            <w:tcW w:w="3209" w:type="dxa"/>
            <w:tcMar>
              <w:left w:w="28" w:type="dxa"/>
              <w:right w:w="28" w:type="dxa"/>
            </w:tcMar>
            <w:vAlign w:val="bottom"/>
          </w:tcPr>
          <w:p w:rsidR="006051CC" w:rsidRDefault="006051CC" w:rsidP="0047161C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</w:rPr>
              <w:drawing>
                <wp:inline distT="0" distB="0" distL="0" distR="0" wp14:anchorId="14C753DD" wp14:editId="3DE90E7E">
                  <wp:extent cx="1890000" cy="1789647"/>
                  <wp:effectExtent l="0" t="0" r="2540" b="1270"/>
                  <wp:docPr id="5" name="Grafik 5" descr="Ein Bild, das Spiegel, Zeichnung, Spi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00" cy="178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47161C" w:rsidRDefault="006051CC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 w:rsidRPr="0047161C">
              <w:rPr>
                <w:rFonts w:ascii="Times" w:hAnsi="Times"/>
                <w:sz w:val="21"/>
                <w:szCs w:val="21"/>
              </w:rPr>
              <w:t>Mitose während des 1. Abschnitts</w:t>
            </w:r>
          </w:p>
        </w:tc>
        <w:tc>
          <w:tcPr>
            <w:tcW w:w="3209" w:type="dxa"/>
            <w:tcMar>
              <w:left w:w="28" w:type="dxa"/>
              <w:right w:w="28" w:type="dxa"/>
            </w:tcMar>
            <w:vAlign w:val="bottom"/>
          </w:tcPr>
          <w:p w:rsidR="006051CC" w:rsidRDefault="006051CC" w:rsidP="0047161C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1890000" cy="1739469"/>
                  <wp:effectExtent l="0" t="0" r="2540" b="635"/>
                  <wp:docPr id="6" name="Grafik 6" descr="Ein Bild, das Spiegel, Zeichnung, Tell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00" cy="1739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47161C" w:rsidRDefault="006051CC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 w:rsidRPr="0047161C">
              <w:rPr>
                <w:rFonts w:ascii="Times" w:hAnsi="Times"/>
                <w:sz w:val="21"/>
                <w:szCs w:val="21"/>
              </w:rPr>
              <w:t>Mitose zu Beginn des 2. Abschnitts</w:t>
            </w:r>
          </w:p>
        </w:tc>
        <w:tc>
          <w:tcPr>
            <w:tcW w:w="3209" w:type="dxa"/>
            <w:tcMar>
              <w:left w:w="28" w:type="dxa"/>
              <w:right w:w="28" w:type="dxa"/>
            </w:tcMar>
            <w:vAlign w:val="bottom"/>
          </w:tcPr>
          <w:p w:rsidR="006051CC" w:rsidRDefault="006051CC" w:rsidP="0047161C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1890000" cy="1756195"/>
                  <wp:effectExtent l="0" t="0" r="2540" b="0"/>
                  <wp:docPr id="7" name="Grafik 7" descr="Ein Bild, das Objekt, Lampe, Spieg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 3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00" cy="175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47161C" w:rsidRDefault="006051CC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 w:rsidRPr="0047161C">
              <w:rPr>
                <w:rFonts w:ascii="Times" w:hAnsi="Times"/>
                <w:sz w:val="21"/>
                <w:szCs w:val="21"/>
              </w:rPr>
              <w:t>Mitose am Ende des 2. Abschnitts</w:t>
            </w:r>
          </w:p>
        </w:tc>
      </w:tr>
      <w:tr w:rsidR="00CD15FD" w:rsidRPr="00CD15FD" w:rsidTr="0047161C">
        <w:tc>
          <w:tcPr>
            <w:tcW w:w="3209" w:type="dxa"/>
            <w:tcMar>
              <w:left w:w="28" w:type="dxa"/>
              <w:right w:w="28" w:type="dxa"/>
            </w:tcMar>
            <w:vAlign w:val="bottom"/>
          </w:tcPr>
          <w:p w:rsidR="0047161C" w:rsidRPr="00CD15FD" w:rsidRDefault="006615F6" w:rsidP="0047161C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teilungsbereite Zelle; die DNA</w:t>
            </w:r>
            <w:r w:rsidR="006051CC"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615F6" w:rsidP="0047161C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ist bereits verdoppelt</w:t>
            </w:r>
            <w:r w:rsidR="006051CC"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051CC" w:rsidP="0047161C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051CC" w:rsidRPr="00CD15FD" w:rsidRDefault="006051CC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3209" w:type="dxa"/>
            <w:tcMar>
              <w:left w:w="28" w:type="dxa"/>
              <w:right w:w="28" w:type="dxa"/>
            </w:tcMar>
            <w:vAlign w:val="bottom"/>
          </w:tcPr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051CC" w:rsidP="0047161C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051CC" w:rsidP="0047161C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051CC" w:rsidP="0047161C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051CC" w:rsidRPr="00CD15FD" w:rsidRDefault="006051CC" w:rsidP="006615F6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3209" w:type="dxa"/>
            <w:tcMar>
              <w:left w:w="28" w:type="dxa"/>
              <w:right w:w="28" w:type="dxa"/>
            </w:tcMar>
            <w:vAlign w:val="bottom"/>
          </w:tcPr>
          <w:p w:rsidR="0047161C" w:rsidRPr="00CD15FD" w:rsidRDefault="006051CC" w:rsidP="0047161C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051CC" w:rsidP="0047161C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051CC" w:rsidP="0047161C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051CC" w:rsidRPr="00CD15FD" w:rsidRDefault="006051CC" w:rsidP="006615F6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</w:tr>
      <w:tr w:rsidR="0047161C" w:rsidTr="0047161C">
        <w:tc>
          <w:tcPr>
            <w:tcW w:w="3209" w:type="dxa"/>
            <w:vAlign w:val="bottom"/>
          </w:tcPr>
          <w:p w:rsidR="006051CC" w:rsidRDefault="0047161C" w:rsidP="006615F6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1908000" cy="1646283"/>
                  <wp:effectExtent l="0" t="0" r="0" b="5080"/>
                  <wp:docPr id="14" name="Grafik 14" descr="Ein Bild, das Objekt, Spiegel, Lampe, 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 4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0" cy="164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47161C" w:rsidRDefault="006051CC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 w:rsidRPr="0047161C">
              <w:rPr>
                <w:rFonts w:ascii="Times" w:hAnsi="Times"/>
                <w:sz w:val="21"/>
                <w:szCs w:val="21"/>
              </w:rPr>
              <w:t>Mitose zu Beginn des 3. Abschnitts</w:t>
            </w:r>
          </w:p>
        </w:tc>
        <w:tc>
          <w:tcPr>
            <w:tcW w:w="3209" w:type="dxa"/>
            <w:vAlign w:val="bottom"/>
          </w:tcPr>
          <w:p w:rsidR="006051CC" w:rsidRDefault="0047161C" w:rsidP="006615F6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1944000" cy="1427894"/>
                  <wp:effectExtent l="0" t="0" r="0" b="0"/>
                  <wp:docPr id="16" name="Grafik 16" descr="Ein Bild, das Objekt, Spiegel, Lamp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 5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000" cy="142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47161C" w:rsidRDefault="006051CC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 w:rsidRPr="0047161C">
              <w:rPr>
                <w:rFonts w:ascii="Times" w:hAnsi="Times"/>
                <w:sz w:val="21"/>
                <w:szCs w:val="21"/>
              </w:rPr>
              <w:t>Mitose am Ende des 3. Abschnitts</w:t>
            </w:r>
          </w:p>
        </w:tc>
        <w:tc>
          <w:tcPr>
            <w:tcW w:w="3209" w:type="dxa"/>
            <w:vAlign w:val="bottom"/>
          </w:tcPr>
          <w:p w:rsidR="006051CC" w:rsidRDefault="0047161C" w:rsidP="006615F6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1962000" cy="1111221"/>
                  <wp:effectExtent l="0" t="0" r="0" b="0"/>
                  <wp:docPr id="17" name="Grafik 17" descr="Ein Bild, das Objekt, Spiegel, 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 6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000" cy="111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47161C" w:rsidRDefault="006051CC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 w:rsidRPr="0047161C">
              <w:rPr>
                <w:rFonts w:ascii="Times" w:hAnsi="Times"/>
                <w:sz w:val="21"/>
                <w:szCs w:val="21"/>
              </w:rPr>
              <w:t>Mitose während des 4. Abschnitts</w:t>
            </w:r>
          </w:p>
        </w:tc>
      </w:tr>
      <w:tr w:rsidR="00CD15FD" w:rsidRPr="00CD15FD" w:rsidTr="0047161C">
        <w:tc>
          <w:tcPr>
            <w:tcW w:w="3209" w:type="dxa"/>
          </w:tcPr>
          <w:p w:rsidR="0047161C" w:rsidRPr="00CD15FD" w:rsidRDefault="0047161C" w:rsidP="002E3B0E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47161C" w:rsidP="002E3B0E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47161C" w:rsidP="002E3B0E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0D6E50" w:rsidRPr="00CD15FD" w:rsidRDefault="000D6E50" w:rsidP="000D6E50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615F6" w:rsidP="0047161C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3209" w:type="dxa"/>
          </w:tcPr>
          <w:p w:rsidR="0047161C" w:rsidRPr="00CD15FD" w:rsidRDefault="0047161C" w:rsidP="002E3B0E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47161C" w:rsidP="002E3B0E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47161C" w:rsidP="002E3B0E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0D6E50" w:rsidRPr="00CD15FD" w:rsidRDefault="000D6E50" w:rsidP="000D6E50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615F6" w:rsidP="00F31A67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3209" w:type="dxa"/>
          </w:tcPr>
          <w:p w:rsidR="0047161C" w:rsidRPr="00CD15FD" w:rsidRDefault="0047161C" w:rsidP="002E3B0E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47161C" w:rsidP="002E3B0E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47161C" w:rsidP="002E3B0E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0D6E50" w:rsidRPr="00CD15FD" w:rsidRDefault="000D6E50" w:rsidP="000D6E50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CD15FD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CD15FD" w:rsidRDefault="006615F6" w:rsidP="00F31A67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</w:tr>
    </w:tbl>
    <w:p w:rsidR="004B3F7D" w:rsidRPr="00333080" w:rsidRDefault="00F31A67" w:rsidP="00BE483B">
      <w:pPr>
        <w:tabs>
          <w:tab w:val="left" w:pos="284"/>
        </w:tabs>
        <w:spacing w:before="180"/>
        <w:ind w:left="284" w:right="-113" w:hanging="284"/>
        <w:rPr>
          <w:rFonts w:ascii="Times" w:hAnsi="Times"/>
        </w:rPr>
      </w:pPr>
      <w:r>
        <w:rPr>
          <w:rFonts w:ascii="Times" w:hAnsi="Times"/>
        </w:rPr>
        <w:t>2</w:t>
      </w:r>
      <w:r w:rsidR="004B3F7D" w:rsidRPr="00333080">
        <w:rPr>
          <w:rFonts w:ascii="Times" w:hAnsi="Times"/>
        </w:rPr>
        <w:t>.</w:t>
      </w:r>
      <w:r w:rsidR="004B3F7D" w:rsidRPr="00333080">
        <w:rPr>
          <w:rFonts w:ascii="Times" w:hAnsi="Times"/>
        </w:rPr>
        <w:tab/>
      </w:r>
      <w:r w:rsidR="004B3F7D">
        <w:rPr>
          <w:rFonts w:ascii="Times" w:hAnsi="Times"/>
        </w:rPr>
        <w:t>Wähle die zutreffende</w:t>
      </w:r>
      <w:r w:rsidR="004B3F7D" w:rsidRPr="00BE483B">
        <w:rPr>
          <w:rFonts w:ascii="Times" w:hAnsi="Times"/>
          <w:sz w:val="22"/>
          <w:szCs w:val="22"/>
        </w:rPr>
        <w:t>(n)</w:t>
      </w:r>
      <w:r w:rsidR="004B3F7D">
        <w:rPr>
          <w:rFonts w:ascii="Times" w:hAnsi="Times"/>
        </w:rPr>
        <w:t xml:space="preserve"> Aussage</w:t>
      </w:r>
      <w:r w:rsidR="004B3F7D" w:rsidRPr="00BE483B">
        <w:rPr>
          <w:rFonts w:ascii="Times" w:hAnsi="Times"/>
          <w:sz w:val="22"/>
          <w:szCs w:val="22"/>
        </w:rPr>
        <w:t>(n)</w:t>
      </w:r>
      <w:r w:rsidR="00BE483B">
        <w:rPr>
          <w:rFonts w:ascii="Times" w:hAnsi="Times"/>
        </w:rPr>
        <w:t xml:space="preserve"> </w:t>
      </w:r>
      <w:r w:rsidR="00BE483B" w:rsidRPr="00BE483B">
        <w:rPr>
          <w:rFonts w:ascii="Times" w:hAnsi="Times"/>
          <w:i/>
          <w:iCs/>
          <w:color w:val="C00000"/>
          <w:sz w:val="22"/>
          <w:szCs w:val="22"/>
        </w:rPr>
        <w:t>[</w:t>
      </w:r>
      <w:r w:rsidR="00BE483B">
        <w:rPr>
          <w:rFonts w:ascii="Times" w:hAnsi="Times"/>
          <w:i/>
          <w:iCs/>
          <w:color w:val="C00000"/>
          <w:sz w:val="22"/>
          <w:szCs w:val="22"/>
        </w:rPr>
        <w:t xml:space="preserve">Tipp: </w:t>
      </w:r>
      <w:r w:rsidR="00BE483B" w:rsidRPr="00BE483B">
        <w:rPr>
          <w:rFonts w:ascii="Times" w:hAnsi="Times"/>
          <w:i/>
          <w:iCs/>
          <w:color w:val="C00000"/>
          <w:sz w:val="22"/>
          <w:szCs w:val="22"/>
        </w:rPr>
        <w:t xml:space="preserve">Führe den identischen Test in </w:t>
      </w:r>
      <w:proofErr w:type="spellStart"/>
      <w:r w:rsidR="00BE483B" w:rsidRPr="00BE483B">
        <w:rPr>
          <w:rFonts w:ascii="Times" w:hAnsi="Times"/>
          <w:i/>
          <w:iCs/>
          <w:color w:val="C00000"/>
          <w:sz w:val="22"/>
          <w:szCs w:val="22"/>
        </w:rPr>
        <w:t>moodle</w:t>
      </w:r>
      <w:proofErr w:type="spellEnd"/>
      <w:r w:rsidR="00BE483B" w:rsidRPr="00BE483B">
        <w:rPr>
          <w:rFonts w:ascii="Times" w:hAnsi="Times"/>
          <w:i/>
          <w:iCs/>
          <w:color w:val="C00000"/>
          <w:sz w:val="22"/>
          <w:szCs w:val="22"/>
        </w:rPr>
        <w:t xml:space="preserve"> (mit </w:t>
      </w:r>
      <w:proofErr w:type="spellStart"/>
      <w:r w:rsidR="00BE483B" w:rsidRPr="00BE483B">
        <w:rPr>
          <w:rFonts w:ascii="Times" w:hAnsi="Times"/>
          <w:i/>
          <w:iCs/>
          <w:color w:val="C00000"/>
          <w:sz w:val="22"/>
          <w:szCs w:val="22"/>
        </w:rPr>
        <w:t>feedback</w:t>
      </w:r>
      <w:proofErr w:type="spellEnd"/>
      <w:r w:rsidR="00BE483B" w:rsidRPr="00BE483B">
        <w:rPr>
          <w:rFonts w:ascii="Times" w:hAnsi="Times"/>
          <w:i/>
          <w:iCs/>
          <w:color w:val="C00000"/>
          <w:sz w:val="22"/>
          <w:szCs w:val="22"/>
        </w:rPr>
        <w:t>) durch]</w:t>
      </w:r>
    </w:p>
    <w:p w:rsidR="00BE40EB" w:rsidRPr="00CD15FD" w:rsidRDefault="0023644B" w:rsidP="00F31A67">
      <w:pPr>
        <w:tabs>
          <w:tab w:val="left" w:pos="284"/>
          <w:tab w:val="right" w:pos="9637"/>
        </w:tabs>
        <w:spacing w:before="40"/>
        <w:ind w:left="284" w:hanging="284"/>
        <w:rPr>
          <w:rFonts w:ascii="Times" w:hAnsi="Times"/>
          <w:color w:val="2E74B5" w:themeColor="accent5" w:themeShade="BF"/>
          <w:sz w:val="22"/>
          <w:szCs w:val="22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</w:rPr>
        <w:t>Nach der Teilung besitz</w:t>
      </w:r>
      <w:r w:rsidR="0020667C" w:rsidRPr="00CD15FD">
        <w:rPr>
          <w:rFonts w:ascii="Times" w:hAnsi="Times"/>
          <w:color w:val="2E74B5" w:themeColor="accent5" w:themeShade="BF"/>
          <w:sz w:val="22"/>
          <w:szCs w:val="22"/>
        </w:rPr>
        <w:t>en die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Tochterzelle</w:t>
      </w:r>
      <w:r w:rsidR="0020667C" w:rsidRPr="00CD15FD">
        <w:rPr>
          <w:rFonts w:ascii="Times" w:hAnsi="Times"/>
          <w:color w:val="2E74B5" w:themeColor="accent5" w:themeShade="BF"/>
          <w:sz w:val="22"/>
          <w:szCs w:val="22"/>
        </w:rPr>
        <w:t>n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die </w:t>
      </w:r>
      <w:r w:rsidR="00BE40EB" w:rsidRPr="00CD15FD">
        <w:rPr>
          <w:rFonts w:ascii="Wingdings" w:hAnsi="Wingdings"/>
          <w:color w:val="2E74B5" w:themeColor="accent5" w:themeShade="BF"/>
          <w:sz w:val="22"/>
          <w:szCs w:val="22"/>
        </w:rPr>
        <w:t>q</w:t>
      </w:r>
      <w:r w:rsidR="00BE40EB"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>gleiche</w:t>
      </w:r>
      <w:r w:rsidR="003C7015"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</w:t>
      </w:r>
      <w:r w:rsidR="003C7015" w:rsidRPr="00CD15FD">
        <w:rPr>
          <w:rFonts w:ascii="Wingdings" w:hAnsi="Wingdings"/>
          <w:color w:val="2E74B5" w:themeColor="accent5" w:themeShade="BF"/>
          <w:sz w:val="22"/>
          <w:szCs w:val="22"/>
        </w:rPr>
        <w:t>q</w:t>
      </w:r>
      <w:r w:rsidR="003C7015"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halbe </w:t>
      </w:r>
      <w:r w:rsidR="0020667C" w:rsidRPr="00CD15FD">
        <w:rPr>
          <w:rFonts w:ascii="Times" w:hAnsi="Times"/>
          <w:color w:val="2E74B5" w:themeColor="accent5" w:themeShade="BF"/>
          <w:sz w:val="22"/>
          <w:szCs w:val="22"/>
        </w:rPr>
        <w:t>Größe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der Mutterzelle</w:t>
      </w:r>
    </w:p>
    <w:p w:rsidR="0020667C" w:rsidRPr="00CD15FD" w:rsidRDefault="0020667C" w:rsidP="0020667C">
      <w:pPr>
        <w:tabs>
          <w:tab w:val="left" w:pos="284"/>
          <w:tab w:val="right" w:pos="9637"/>
        </w:tabs>
        <w:spacing w:before="40"/>
        <w:ind w:left="284" w:hanging="284"/>
        <w:rPr>
          <w:rFonts w:ascii="Times" w:hAnsi="Times"/>
          <w:color w:val="2E74B5" w:themeColor="accent5" w:themeShade="BF"/>
          <w:sz w:val="22"/>
          <w:szCs w:val="22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</w:rPr>
        <w:t>Nach der Teilung besitz</w:t>
      </w:r>
      <w:r w:rsidR="00CF6F48">
        <w:rPr>
          <w:rFonts w:ascii="Times" w:hAnsi="Times"/>
          <w:color w:val="2E74B5" w:themeColor="accent5" w:themeShade="BF"/>
          <w:sz w:val="22"/>
          <w:szCs w:val="22"/>
        </w:rPr>
        <w:t>t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</w:t>
      </w:r>
      <w:r w:rsidR="000A72A4">
        <w:rPr>
          <w:rFonts w:ascii="Times" w:hAnsi="Times"/>
          <w:color w:val="2E74B5" w:themeColor="accent5" w:themeShade="BF"/>
          <w:sz w:val="22"/>
          <w:szCs w:val="22"/>
        </w:rPr>
        <w:t>jede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Tochterzelle die </w:t>
      </w:r>
      <w:r w:rsidRPr="00CD15FD">
        <w:rPr>
          <w:rFonts w:ascii="Wingdings" w:hAnsi="Wingdings"/>
          <w:color w:val="2E74B5" w:themeColor="accent5" w:themeShade="BF"/>
          <w:sz w:val="22"/>
          <w:szCs w:val="22"/>
        </w:rPr>
        <w:t>q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</w:t>
      </w:r>
      <w:r w:rsidR="00510097">
        <w:rPr>
          <w:rFonts w:ascii="Times" w:hAnsi="Times"/>
          <w:color w:val="2E74B5" w:themeColor="accent5" w:themeShade="BF"/>
          <w:sz w:val="22"/>
          <w:szCs w:val="22"/>
        </w:rPr>
        <w:t>volle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</w:t>
      </w:r>
      <w:r w:rsidRPr="00CD15FD">
        <w:rPr>
          <w:rFonts w:ascii="Wingdings" w:hAnsi="Wingdings"/>
          <w:color w:val="2E74B5" w:themeColor="accent5" w:themeShade="BF"/>
          <w:sz w:val="22"/>
          <w:szCs w:val="22"/>
        </w:rPr>
        <w:t>q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halbe Menge der Informationen der Mutterzelle</w:t>
      </w:r>
    </w:p>
    <w:p w:rsidR="004B3F7D" w:rsidRPr="00CD15FD" w:rsidRDefault="006F7873" w:rsidP="00F31A67">
      <w:pPr>
        <w:tabs>
          <w:tab w:val="left" w:pos="284"/>
          <w:tab w:val="right" w:pos="9637"/>
        </w:tabs>
        <w:spacing w:before="40"/>
        <w:ind w:left="284" w:hanging="284"/>
        <w:rPr>
          <w:rFonts w:ascii="Times" w:hAnsi="Times"/>
          <w:color w:val="2E74B5" w:themeColor="accent5" w:themeShade="BF"/>
          <w:sz w:val="22"/>
          <w:szCs w:val="22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Die zwei Chromatiden eines </w:t>
      </w:r>
      <w:proofErr w:type="gramStart"/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Chromosoms  </w:t>
      </w:r>
      <w:r w:rsidR="003C7015" w:rsidRPr="00CD15FD">
        <w:rPr>
          <w:rFonts w:ascii="Wingdings" w:hAnsi="Wingdings"/>
          <w:color w:val="2E74B5" w:themeColor="accent5" w:themeShade="BF"/>
          <w:sz w:val="22"/>
          <w:szCs w:val="22"/>
        </w:rPr>
        <w:t>q</w:t>
      </w:r>
      <w:proofErr w:type="gramEnd"/>
      <w:r w:rsidR="003C7015"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sind </w:t>
      </w:r>
      <w:r w:rsidR="003C7015"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identisch </w:t>
      </w:r>
      <w:r w:rsidR="003C7015" w:rsidRPr="00CD15FD">
        <w:rPr>
          <w:rFonts w:ascii="Wingdings" w:hAnsi="Wingdings"/>
          <w:color w:val="2E74B5" w:themeColor="accent5" w:themeShade="BF"/>
          <w:sz w:val="22"/>
          <w:szCs w:val="22"/>
        </w:rPr>
        <w:t>q</w:t>
      </w:r>
      <w:r w:rsidR="003C7015"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>stammen je zur Hälfte von Vater und Mutter</w:t>
      </w:r>
    </w:p>
    <w:p w:rsidR="00C70106" w:rsidRPr="00CD15FD" w:rsidRDefault="00C70106" w:rsidP="00C70106">
      <w:pPr>
        <w:tabs>
          <w:tab w:val="left" w:pos="284"/>
          <w:tab w:val="right" w:pos="9637"/>
        </w:tabs>
        <w:spacing w:before="40"/>
        <w:ind w:left="284" w:hanging="284"/>
        <w:rPr>
          <w:rFonts w:ascii="Times" w:hAnsi="Times"/>
          <w:color w:val="2E74B5" w:themeColor="accent5" w:themeShade="BF"/>
          <w:sz w:val="22"/>
          <w:szCs w:val="22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Zwischen zwei Teilungen wird </w:t>
      </w:r>
      <w:r w:rsidRPr="00CD15FD">
        <w:rPr>
          <w:rFonts w:ascii="Wingdings" w:hAnsi="Wingdings"/>
          <w:color w:val="2E74B5" w:themeColor="accent5" w:themeShade="BF"/>
          <w:sz w:val="22"/>
          <w:szCs w:val="22"/>
        </w:rPr>
        <w:t>q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die DNA-Menge </w:t>
      </w:r>
      <w:r w:rsidRPr="00CD15FD">
        <w:rPr>
          <w:rFonts w:ascii="Wingdings" w:hAnsi="Wingdings"/>
          <w:color w:val="2E74B5" w:themeColor="accent5" w:themeShade="BF"/>
          <w:sz w:val="22"/>
          <w:szCs w:val="22"/>
        </w:rPr>
        <w:t>q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 xml:space="preserve"> die Menge der Erbinformation verdoppelt</w:t>
      </w:r>
      <w:r w:rsidRPr="00CD15FD">
        <w:rPr>
          <w:rFonts w:ascii="Times" w:hAnsi="Times"/>
          <w:color w:val="2E74B5" w:themeColor="accent5" w:themeShade="BF"/>
          <w:sz w:val="22"/>
          <w:szCs w:val="22"/>
        </w:rPr>
        <w:tab/>
      </w:r>
    </w:p>
    <w:p w:rsidR="00295F04" w:rsidRPr="00333080" w:rsidRDefault="00295F04" w:rsidP="00B660B2">
      <w:pPr>
        <w:tabs>
          <w:tab w:val="left" w:pos="284"/>
        </w:tabs>
        <w:spacing w:before="120"/>
        <w:ind w:left="284" w:hanging="284"/>
        <w:rPr>
          <w:rFonts w:ascii="Times" w:hAnsi="Times"/>
        </w:rPr>
      </w:pPr>
      <w:r>
        <w:rPr>
          <w:rFonts w:ascii="Times" w:hAnsi="Times"/>
        </w:rPr>
        <w:t>3</w:t>
      </w:r>
      <w:r w:rsidRPr="00333080">
        <w:rPr>
          <w:rFonts w:ascii="Times" w:hAnsi="Times"/>
        </w:rPr>
        <w:t>.</w:t>
      </w:r>
      <w:r w:rsidRPr="00333080">
        <w:rPr>
          <w:rFonts w:ascii="Times" w:hAnsi="Times"/>
        </w:rPr>
        <w:tab/>
      </w:r>
      <w:r>
        <w:rPr>
          <w:rFonts w:ascii="Times" w:hAnsi="Times"/>
        </w:rPr>
        <w:t>Test</w:t>
      </w:r>
      <w:r w:rsidR="000B0029">
        <w:rPr>
          <w:rFonts w:ascii="Times" w:hAnsi="Times"/>
        </w:rPr>
        <w:t>e</w:t>
      </w:r>
      <w:r>
        <w:rPr>
          <w:rFonts w:ascii="Times" w:hAnsi="Times"/>
        </w:rPr>
        <w:t xml:space="preserve"> dich. Nutze dazu den im </w:t>
      </w:r>
      <w:proofErr w:type="spellStart"/>
      <w:r>
        <w:rPr>
          <w:rFonts w:ascii="Times" w:hAnsi="Times"/>
        </w:rPr>
        <w:t>moodle</w:t>
      </w:r>
      <w:proofErr w:type="spellEnd"/>
      <w:r>
        <w:rPr>
          <w:rFonts w:ascii="Times" w:hAnsi="Times"/>
        </w:rPr>
        <w:t xml:space="preserve"> Kurs angegebenen link</w:t>
      </w:r>
      <w:r w:rsidR="0002469B">
        <w:rPr>
          <w:rFonts w:ascii="Times" w:hAnsi="Times"/>
        </w:rPr>
        <w:t xml:space="preserve"> (Dauer ca. 15min)</w:t>
      </w:r>
      <w:r>
        <w:rPr>
          <w:rFonts w:ascii="Times" w:hAnsi="Times"/>
        </w:rPr>
        <w:t xml:space="preserve">. </w:t>
      </w:r>
    </w:p>
    <w:p w:rsidR="00D15E8E" w:rsidRPr="00993CD1" w:rsidRDefault="00295F04" w:rsidP="00422C83">
      <w:pPr>
        <w:tabs>
          <w:tab w:val="left" w:pos="284"/>
        </w:tabs>
        <w:spacing w:before="120"/>
        <w:ind w:left="284" w:hanging="284"/>
        <w:rPr>
          <w:rFonts w:ascii="Times" w:hAnsi="Times"/>
        </w:rPr>
      </w:pPr>
      <w:r>
        <w:rPr>
          <w:rFonts w:ascii="Times" w:hAnsi="Times"/>
        </w:rPr>
        <w:t>4</w:t>
      </w:r>
      <w:r w:rsidRPr="00333080">
        <w:rPr>
          <w:rFonts w:ascii="Times" w:hAnsi="Times"/>
        </w:rPr>
        <w:t>.</w:t>
      </w:r>
      <w:r w:rsidRPr="00333080">
        <w:rPr>
          <w:rFonts w:ascii="Times" w:hAnsi="Times"/>
        </w:rPr>
        <w:tab/>
      </w:r>
      <w:r w:rsidR="006B0054">
        <w:rPr>
          <w:rFonts w:ascii="Times" w:hAnsi="Times"/>
        </w:rPr>
        <w:t xml:space="preserve">Stelle ein Foto deines Arbeitsblattes </w:t>
      </w:r>
      <w:r w:rsidR="00B660B2">
        <w:rPr>
          <w:rFonts w:ascii="Times" w:hAnsi="Times"/>
        </w:rPr>
        <w:t xml:space="preserve">(mit Namen!!; </w:t>
      </w:r>
      <w:r w:rsidR="00F66599">
        <w:rPr>
          <w:rFonts w:ascii="Times" w:hAnsi="Times"/>
        </w:rPr>
        <w:t xml:space="preserve">Achtung </w:t>
      </w:r>
      <w:r>
        <w:rPr>
          <w:rFonts w:ascii="Times" w:hAnsi="Times"/>
        </w:rPr>
        <w:t xml:space="preserve">&lt;1MB) in den </w:t>
      </w:r>
      <w:proofErr w:type="spellStart"/>
      <w:r>
        <w:rPr>
          <w:rFonts w:ascii="Times" w:hAnsi="Times"/>
        </w:rPr>
        <w:t>moodle</w:t>
      </w:r>
      <w:proofErr w:type="spellEnd"/>
      <w:r>
        <w:rPr>
          <w:rFonts w:ascii="Times" w:hAnsi="Times"/>
        </w:rPr>
        <w:t xml:space="preserve"> Kurs ein.  </w:t>
      </w:r>
    </w:p>
    <w:sectPr w:rsidR="00D15E8E" w:rsidRPr="00993CD1" w:rsidSect="00693D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7154" w:rsidRDefault="006A7154">
      <w:r>
        <w:separator/>
      </w:r>
    </w:p>
  </w:endnote>
  <w:endnote w:type="continuationSeparator" w:id="0">
    <w:p w:rsidR="006A7154" w:rsidRDefault="006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6061" w:rsidRDefault="009960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123538" w:rsidRDefault="00123538" w:rsidP="00123538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6061" w:rsidRDefault="009960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7154" w:rsidRDefault="006A7154">
      <w:r>
        <w:separator/>
      </w:r>
    </w:p>
  </w:footnote>
  <w:footnote w:type="continuationSeparator" w:id="0">
    <w:p w:rsidR="006A7154" w:rsidRDefault="006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A20D76" w:rsidRDefault="00A163D5" w:rsidP="00693DE2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14497085"/>
    <w:multiLevelType w:val="hybridMultilevel"/>
    <w:tmpl w:val="E778A0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D37D60"/>
    <w:multiLevelType w:val="hybridMultilevel"/>
    <w:tmpl w:val="1DFE182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9"/>
    <w:rsid w:val="000203C5"/>
    <w:rsid w:val="0002469B"/>
    <w:rsid w:val="0005049B"/>
    <w:rsid w:val="000A11A6"/>
    <w:rsid w:val="000A72A4"/>
    <w:rsid w:val="000A7F75"/>
    <w:rsid w:val="000B0029"/>
    <w:rsid w:val="000C71B9"/>
    <w:rsid w:val="000D6E50"/>
    <w:rsid w:val="000E77CB"/>
    <w:rsid w:val="000E77E9"/>
    <w:rsid w:val="000F24E4"/>
    <w:rsid w:val="001178E1"/>
    <w:rsid w:val="00123538"/>
    <w:rsid w:val="00153BDF"/>
    <w:rsid w:val="001623FF"/>
    <w:rsid w:val="0017161D"/>
    <w:rsid w:val="00175976"/>
    <w:rsid w:val="0017647E"/>
    <w:rsid w:val="00191BB1"/>
    <w:rsid w:val="001D3D7A"/>
    <w:rsid w:val="001E4C5C"/>
    <w:rsid w:val="001F1AD6"/>
    <w:rsid w:val="001F2BA7"/>
    <w:rsid w:val="0020366D"/>
    <w:rsid w:val="0020667C"/>
    <w:rsid w:val="00221764"/>
    <w:rsid w:val="00221A90"/>
    <w:rsid w:val="0023644B"/>
    <w:rsid w:val="0024102B"/>
    <w:rsid w:val="00256FDF"/>
    <w:rsid w:val="00295F04"/>
    <w:rsid w:val="002A5052"/>
    <w:rsid w:val="002C545F"/>
    <w:rsid w:val="00302DA8"/>
    <w:rsid w:val="00305867"/>
    <w:rsid w:val="00316CFF"/>
    <w:rsid w:val="0032115B"/>
    <w:rsid w:val="00323CE2"/>
    <w:rsid w:val="00333080"/>
    <w:rsid w:val="0036407E"/>
    <w:rsid w:val="003A710C"/>
    <w:rsid w:val="003B3465"/>
    <w:rsid w:val="003C7015"/>
    <w:rsid w:val="003D1A09"/>
    <w:rsid w:val="00406FC8"/>
    <w:rsid w:val="00422C83"/>
    <w:rsid w:val="004426F6"/>
    <w:rsid w:val="00443055"/>
    <w:rsid w:val="0047161C"/>
    <w:rsid w:val="00484301"/>
    <w:rsid w:val="004B3F7D"/>
    <w:rsid w:val="004C483E"/>
    <w:rsid w:val="004D0106"/>
    <w:rsid w:val="004D42C1"/>
    <w:rsid w:val="004D7D74"/>
    <w:rsid w:val="004E07E3"/>
    <w:rsid w:val="004E4CC0"/>
    <w:rsid w:val="004E6DF9"/>
    <w:rsid w:val="00500DEB"/>
    <w:rsid w:val="00501221"/>
    <w:rsid w:val="00510097"/>
    <w:rsid w:val="0054501D"/>
    <w:rsid w:val="005A08D5"/>
    <w:rsid w:val="005A0D41"/>
    <w:rsid w:val="005C057A"/>
    <w:rsid w:val="005C1589"/>
    <w:rsid w:val="005D03F2"/>
    <w:rsid w:val="005E70BC"/>
    <w:rsid w:val="005F25F9"/>
    <w:rsid w:val="006051CC"/>
    <w:rsid w:val="00611494"/>
    <w:rsid w:val="00630D13"/>
    <w:rsid w:val="00644083"/>
    <w:rsid w:val="00653F84"/>
    <w:rsid w:val="006615F6"/>
    <w:rsid w:val="00661CFA"/>
    <w:rsid w:val="00662EA0"/>
    <w:rsid w:val="00693DE2"/>
    <w:rsid w:val="006A7154"/>
    <w:rsid w:val="006B0054"/>
    <w:rsid w:val="006C307D"/>
    <w:rsid w:val="006C447E"/>
    <w:rsid w:val="006F7873"/>
    <w:rsid w:val="00730590"/>
    <w:rsid w:val="0073320D"/>
    <w:rsid w:val="00746451"/>
    <w:rsid w:val="0075190F"/>
    <w:rsid w:val="007764D1"/>
    <w:rsid w:val="0079297C"/>
    <w:rsid w:val="007A1F71"/>
    <w:rsid w:val="007D6327"/>
    <w:rsid w:val="007E2B98"/>
    <w:rsid w:val="007E520A"/>
    <w:rsid w:val="00824FA9"/>
    <w:rsid w:val="00832A4B"/>
    <w:rsid w:val="00843321"/>
    <w:rsid w:val="008724F7"/>
    <w:rsid w:val="00883E93"/>
    <w:rsid w:val="00884021"/>
    <w:rsid w:val="008A642E"/>
    <w:rsid w:val="008F54C0"/>
    <w:rsid w:val="008F56F4"/>
    <w:rsid w:val="00900E5C"/>
    <w:rsid w:val="00907300"/>
    <w:rsid w:val="00935ADA"/>
    <w:rsid w:val="0094109D"/>
    <w:rsid w:val="00961161"/>
    <w:rsid w:val="00996061"/>
    <w:rsid w:val="009A0858"/>
    <w:rsid w:val="009A6E57"/>
    <w:rsid w:val="009B47DB"/>
    <w:rsid w:val="009C263A"/>
    <w:rsid w:val="009D0AE1"/>
    <w:rsid w:val="009E03C0"/>
    <w:rsid w:val="009E77B7"/>
    <w:rsid w:val="009F73A8"/>
    <w:rsid w:val="00A01AA3"/>
    <w:rsid w:val="00A163D5"/>
    <w:rsid w:val="00A234B8"/>
    <w:rsid w:val="00A4371C"/>
    <w:rsid w:val="00A473E0"/>
    <w:rsid w:val="00A64362"/>
    <w:rsid w:val="00A660FA"/>
    <w:rsid w:val="00A70CC4"/>
    <w:rsid w:val="00A711E1"/>
    <w:rsid w:val="00A846DC"/>
    <w:rsid w:val="00AA7195"/>
    <w:rsid w:val="00AB7907"/>
    <w:rsid w:val="00AC4638"/>
    <w:rsid w:val="00AE5372"/>
    <w:rsid w:val="00B065CF"/>
    <w:rsid w:val="00B169B6"/>
    <w:rsid w:val="00B270EC"/>
    <w:rsid w:val="00B56FD1"/>
    <w:rsid w:val="00B660B2"/>
    <w:rsid w:val="00B969D1"/>
    <w:rsid w:val="00BA6137"/>
    <w:rsid w:val="00BD6614"/>
    <w:rsid w:val="00BE40EB"/>
    <w:rsid w:val="00BE483B"/>
    <w:rsid w:val="00C12E5B"/>
    <w:rsid w:val="00C248BE"/>
    <w:rsid w:val="00C32E7D"/>
    <w:rsid w:val="00C54508"/>
    <w:rsid w:val="00C65640"/>
    <w:rsid w:val="00C70106"/>
    <w:rsid w:val="00CA13F1"/>
    <w:rsid w:val="00CA52C6"/>
    <w:rsid w:val="00CC65B5"/>
    <w:rsid w:val="00CD15FD"/>
    <w:rsid w:val="00CD70D3"/>
    <w:rsid w:val="00CE3B02"/>
    <w:rsid w:val="00CE5D81"/>
    <w:rsid w:val="00CF6F48"/>
    <w:rsid w:val="00D15E8E"/>
    <w:rsid w:val="00D54340"/>
    <w:rsid w:val="00D65755"/>
    <w:rsid w:val="00D81479"/>
    <w:rsid w:val="00DA6E79"/>
    <w:rsid w:val="00DB1969"/>
    <w:rsid w:val="00DC3105"/>
    <w:rsid w:val="00DD4E1D"/>
    <w:rsid w:val="00DF5013"/>
    <w:rsid w:val="00E01AF3"/>
    <w:rsid w:val="00E15539"/>
    <w:rsid w:val="00E63693"/>
    <w:rsid w:val="00E84770"/>
    <w:rsid w:val="00E968A3"/>
    <w:rsid w:val="00EA07F2"/>
    <w:rsid w:val="00EB0B37"/>
    <w:rsid w:val="00F15AFC"/>
    <w:rsid w:val="00F31A67"/>
    <w:rsid w:val="00F409FA"/>
    <w:rsid w:val="00F43DFA"/>
    <w:rsid w:val="00F65087"/>
    <w:rsid w:val="00F66599"/>
    <w:rsid w:val="00F865EB"/>
    <w:rsid w:val="00F87627"/>
    <w:rsid w:val="00F94D56"/>
    <w:rsid w:val="00FA147B"/>
    <w:rsid w:val="00FA3EAA"/>
    <w:rsid w:val="00FB466D"/>
    <w:rsid w:val="00FB571E"/>
    <w:rsid w:val="00FC3CC2"/>
    <w:rsid w:val="00FF46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5F392B"/>
  <w15:chartTrackingRefBased/>
  <w15:docId w15:val="{684DC1DB-23F7-704C-B628-254DF8D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B6521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52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6521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90435"/>
  </w:style>
  <w:style w:type="character" w:styleId="Funotenzeichen">
    <w:name w:val="footnote reference"/>
    <w:basedOn w:val="Absatz-Standardschriftart"/>
    <w:semiHidden/>
    <w:rsid w:val="00290435"/>
    <w:rPr>
      <w:vertAlign w:val="superscript"/>
    </w:rPr>
  </w:style>
  <w:style w:type="paragraph" w:styleId="Listenabsatz">
    <w:name w:val="List Paragraph"/>
    <w:basedOn w:val="Standard"/>
    <w:uiPriority w:val="72"/>
    <w:qFormat/>
    <w:rsid w:val="000A7F7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16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1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Links>
    <vt:vector size="24" baseType="variant">
      <vt:variant>
        <vt:i4>5505082</vt:i4>
      </vt:variant>
      <vt:variant>
        <vt:i4>3840</vt:i4>
      </vt:variant>
      <vt:variant>
        <vt:i4>1026</vt:i4>
      </vt:variant>
      <vt:variant>
        <vt:i4>1</vt:i4>
      </vt:variant>
      <vt:variant>
        <vt:lpwstr>MEG10</vt:lpwstr>
      </vt:variant>
      <vt:variant>
        <vt:lpwstr/>
      </vt:variant>
      <vt:variant>
        <vt:i4>458874</vt:i4>
      </vt:variant>
      <vt:variant>
        <vt:i4>3856</vt:i4>
      </vt:variant>
      <vt:variant>
        <vt:i4>1027</vt:i4>
      </vt:variant>
      <vt:variant>
        <vt:i4>1</vt:i4>
      </vt:variant>
      <vt:variant>
        <vt:lpwstr>hyperthyreose</vt:lpwstr>
      </vt:variant>
      <vt:variant>
        <vt:lpwstr/>
      </vt:variant>
      <vt:variant>
        <vt:i4>6160476</vt:i4>
      </vt:variant>
      <vt:variant>
        <vt:i4>-1</vt:i4>
      </vt:variant>
      <vt:variant>
        <vt:i4>1049</vt:i4>
      </vt:variant>
      <vt:variant>
        <vt:i4>1</vt:i4>
      </vt:variant>
      <vt:variant>
        <vt:lpwstr>hypophyse_hypothalamus1</vt:lpwstr>
      </vt:variant>
      <vt:variant>
        <vt:lpwstr/>
      </vt:variant>
      <vt:variant>
        <vt:i4>3866687</vt:i4>
      </vt:variant>
      <vt:variant>
        <vt:i4>-1</vt:i4>
      </vt:variant>
      <vt:variant>
        <vt:i4>1052</vt:i4>
      </vt:variant>
      <vt:variant>
        <vt:i4>1</vt:i4>
      </vt:variant>
      <vt:variant>
        <vt:lpwstr>kattmann_Thyreoidea_unbeschr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Bach</dc:creator>
  <cp:keywords/>
  <cp:lastModifiedBy>Sven Gemballa</cp:lastModifiedBy>
  <cp:revision>128</cp:revision>
  <cp:lastPrinted>2020-05-10T11:22:00Z</cp:lastPrinted>
  <dcterms:created xsi:type="dcterms:W3CDTF">2019-11-24T19:33:00Z</dcterms:created>
  <dcterms:modified xsi:type="dcterms:W3CDTF">2020-11-05T08:25:00Z</dcterms:modified>
</cp:coreProperties>
</file>