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00"/>
        <w:gridCol w:w="2835"/>
      </w:tblGrid>
      <w:tr w:rsidR="004020EA" w:rsidRPr="00983FC2" w14:paraId="06F67B34" w14:textId="77777777" w:rsidTr="00A07043">
        <w:trPr>
          <w:trHeight w:val="544"/>
        </w:trPr>
        <w:tc>
          <w:tcPr>
            <w:tcW w:w="12300" w:type="dxa"/>
            <w:shd w:val="clear" w:color="auto" w:fill="D9D9D9" w:themeFill="background1" w:themeFillShade="D9"/>
            <w:vAlign w:val="center"/>
          </w:tcPr>
          <w:p w14:paraId="34F2F209" w14:textId="50DA7B3A" w:rsidR="004020EA" w:rsidRPr="004020EA" w:rsidRDefault="004020EA" w:rsidP="00C320D6">
            <w:pPr>
              <w:rPr>
                <w:rFonts w:eastAsia="Times New Roman"/>
                <w:b/>
                <w:sz w:val="20"/>
                <w:szCs w:val="20"/>
              </w:rPr>
            </w:pPr>
            <w:r w:rsidRPr="004020EA">
              <w:rPr>
                <w:rFonts w:eastAsia="Times New Roman"/>
                <w:b/>
                <w:sz w:val="20"/>
                <w:szCs w:val="20"/>
              </w:rPr>
              <w:t xml:space="preserve">Didaktische Hinweise </w:t>
            </w:r>
            <w:r w:rsidR="00C320D6">
              <w:rPr>
                <w:rFonts w:eastAsia="Times New Roman"/>
                <w:b/>
                <w:sz w:val="20"/>
                <w:szCs w:val="20"/>
              </w:rPr>
              <w:t xml:space="preserve">und Lösungshinweise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079BE1" w14:textId="1DBEBD2A" w:rsidR="00983FC2" w:rsidRDefault="00E921FA" w:rsidP="00983FC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LF</w:t>
            </w:r>
            <w:r w:rsidR="00A07043">
              <w:rPr>
                <w:rFonts w:eastAsia="Times New Roman"/>
                <w:b/>
                <w:sz w:val="20"/>
                <w:szCs w:val="20"/>
              </w:rPr>
              <w:t>04</w:t>
            </w:r>
          </w:p>
          <w:p w14:paraId="673C14CA" w14:textId="14958A86" w:rsidR="004020EA" w:rsidRPr="004020EA" w:rsidRDefault="006C739D" w:rsidP="00983FC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Lernsituation</w:t>
            </w:r>
            <w:r w:rsidR="00E921FA">
              <w:rPr>
                <w:rFonts w:eastAsia="Times New Roman"/>
                <w:b/>
                <w:sz w:val="20"/>
                <w:szCs w:val="20"/>
              </w:rPr>
              <w:t xml:space="preserve"> xx</w:t>
            </w:r>
          </w:p>
        </w:tc>
      </w:tr>
    </w:tbl>
    <w:p w14:paraId="36D03474" w14:textId="77777777" w:rsidR="00720E99" w:rsidRPr="001F3ADE" w:rsidRDefault="00720E99" w:rsidP="001F3ADE"/>
    <w:tbl>
      <w:tblPr>
        <w:tblStyle w:val="Tabellenraster9"/>
        <w:tblW w:w="15163" w:type="dxa"/>
        <w:tblLook w:val="04A0" w:firstRow="1" w:lastRow="0" w:firstColumn="1" w:lastColumn="0" w:noHBand="0" w:noVBand="1"/>
      </w:tblPr>
      <w:tblGrid>
        <w:gridCol w:w="1248"/>
        <w:gridCol w:w="1784"/>
        <w:gridCol w:w="2337"/>
        <w:gridCol w:w="1838"/>
        <w:gridCol w:w="606"/>
        <w:gridCol w:w="546"/>
        <w:gridCol w:w="567"/>
        <w:gridCol w:w="1993"/>
        <w:gridCol w:w="1976"/>
        <w:gridCol w:w="2268"/>
      </w:tblGrid>
      <w:tr w:rsidR="001F3ADE" w:rsidRPr="00B471BE" w14:paraId="6CD8472F" w14:textId="77777777" w:rsidTr="00A07043">
        <w:trPr>
          <w:trHeight w:val="424"/>
          <w:tblHeader/>
        </w:trPr>
        <w:tc>
          <w:tcPr>
            <w:tcW w:w="15163" w:type="dxa"/>
            <w:gridSpan w:val="10"/>
            <w:shd w:val="clear" w:color="auto" w:fill="F2F2F2" w:themeFill="background1" w:themeFillShade="F2"/>
            <w:vAlign w:val="center"/>
          </w:tcPr>
          <w:p w14:paraId="40D2AA33" w14:textId="119240B0" w:rsidR="001F3ADE" w:rsidRPr="00B471BE" w:rsidRDefault="001F3ADE" w:rsidP="00983FC2">
            <w:pPr>
              <w:spacing w:before="120" w:after="120"/>
              <w:rPr>
                <w:b/>
                <w:sz w:val="20"/>
                <w:szCs w:val="20"/>
              </w:rPr>
            </w:pPr>
            <w:r w:rsidRPr="00B471BE">
              <w:rPr>
                <w:b/>
                <w:sz w:val="20"/>
                <w:szCs w:val="20"/>
              </w:rPr>
              <w:t>Verlaufsplan</w:t>
            </w:r>
          </w:p>
        </w:tc>
      </w:tr>
      <w:tr w:rsidR="00720E99" w:rsidRPr="00B471BE" w14:paraId="39E33BD0" w14:textId="77777777" w:rsidTr="00B471BE">
        <w:trPr>
          <w:trHeight w:val="424"/>
          <w:tblHeader/>
        </w:trPr>
        <w:tc>
          <w:tcPr>
            <w:tcW w:w="1248" w:type="dxa"/>
            <w:vMerge w:val="restart"/>
            <w:shd w:val="clear" w:color="auto" w:fill="F2F2F2" w:themeFill="background1" w:themeFillShade="F2"/>
            <w:vAlign w:val="center"/>
          </w:tcPr>
          <w:p w14:paraId="402FBC0D" w14:textId="77777777" w:rsidR="00720E99" w:rsidRPr="00B471BE" w:rsidRDefault="00720E99" w:rsidP="001F3ADE">
            <w:pPr>
              <w:spacing w:before="60" w:after="60" w:line="259" w:lineRule="auto"/>
              <w:rPr>
                <w:b/>
                <w:sz w:val="20"/>
                <w:szCs w:val="20"/>
              </w:rPr>
            </w:pPr>
            <w:r w:rsidRPr="00B471BE">
              <w:rPr>
                <w:b/>
                <w:sz w:val="20"/>
                <w:szCs w:val="20"/>
              </w:rPr>
              <w:t>Unter-richts-phase</w:t>
            </w:r>
          </w:p>
        </w:tc>
        <w:tc>
          <w:tcPr>
            <w:tcW w:w="1784" w:type="dxa"/>
            <w:vMerge w:val="restart"/>
            <w:shd w:val="clear" w:color="auto" w:fill="F2F2F2" w:themeFill="background1" w:themeFillShade="F2"/>
            <w:vAlign w:val="center"/>
          </w:tcPr>
          <w:p w14:paraId="024E20CF" w14:textId="77777777" w:rsidR="00720E99" w:rsidRPr="00B471BE" w:rsidRDefault="00720E99" w:rsidP="001F3ADE">
            <w:pPr>
              <w:spacing w:before="60" w:after="60" w:line="259" w:lineRule="auto"/>
              <w:rPr>
                <w:b/>
                <w:sz w:val="20"/>
                <w:szCs w:val="20"/>
              </w:rPr>
            </w:pPr>
            <w:r w:rsidRPr="00B471BE">
              <w:rPr>
                <w:b/>
                <w:sz w:val="20"/>
                <w:szCs w:val="20"/>
              </w:rPr>
              <w:t>Phase der vollständigen Handlung</w:t>
            </w:r>
          </w:p>
        </w:tc>
        <w:tc>
          <w:tcPr>
            <w:tcW w:w="41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D4FC3" w14:textId="77777777" w:rsidR="00720E99" w:rsidRPr="00B471BE" w:rsidRDefault="00720E99" w:rsidP="001F3ADE">
            <w:pPr>
              <w:spacing w:before="60" w:after="60" w:line="259" w:lineRule="auto"/>
              <w:jc w:val="center"/>
              <w:rPr>
                <w:b/>
                <w:sz w:val="20"/>
                <w:szCs w:val="20"/>
              </w:rPr>
            </w:pPr>
            <w:r w:rsidRPr="00B471BE">
              <w:rPr>
                <w:b/>
                <w:sz w:val="20"/>
                <w:szCs w:val="20"/>
              </w:rPr>
              <w:t>Handeln</w:t>
            </w:r>
          </w:p>
        </w:tc>
        <w:tc>
          <w:tcPr>
            <w:tcW w:w="171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2F9A5E9" w14:textId="4851E4F0" w:rsidR="00720E99" w:rsidRPr="00B471BE" w:rsidRDefault="00720E99" w:rsidP="001F3ADE">
            <w:pPr>
              <w:spacing w:before="60" w:after="60" w:line="259" w:lineRule="auto"/>
              <w:rPr>
                <w:b/>
                <w:sz w:val="20"/>
                <w:szCs w:val="20"/>
              </w:rPr>
            </w:pPr>
            <w:r w:rsidRPr="00B471BE">
              <w:rPr>
                <w:b/>
                <w:sz w:val="20"/>
                <w:szCs w:val="20"/>
              </w:rPr>
              <w:t>Sozial-/Aktionsform</w:t>
            </w:r>
          </w:p>
        </w:tc>
        <w:tc>
          <w:tcPr>
            <w:tcW w:w="1993" w:type="dxa"/>
            <w:vMerge w:val="restart"/>
            <w:shd w:val="clear" w:color="auto" w:fill="F2F2F2" w:themeFill="background1" w:themeFillShade="F2"/>
            <w:vAlign w:val="center"/>
          </w:tcPr>
          <w:p w14:paraId="4E5EC3B6" w14:textId="77777777" w:rsidR="00720E99" w:rsidRPr="00B471BE" w:rsidRDefault="00720E99" w:rsidP="001F3ADE">
            <w:pPr>
              <w:spacing w:before="60" w:after="60" w:line="259" w:lineRule="auto"/>
              <w:rPr>
                <w:b/>
                <w:sz w:val="20"/>
                <w:szCs w:val="20"/>
              </w:rPr>
            </w:pPr>
            <w:r w:rsidRPr="00B471BE">
              <w:rPr>
                <w:b/>
                <w:sz w:val="20"/>
                <w:szCs w:val="20"/>
              </w:rPr>
              <w:t>Binnendifferenzierung</w:t>
            </w:r>
          </w:p>
        </w:tc>
        <w:tc>
          <w:tcPr>
            <w:tcW w:w="1976" w:type="dxa"/>
            <w:vMerge w:val="restart"/>
            <w:shd w:val="clear" w:color="auto" w:fill="F2F2F2" w:themeFill="background1" w:themeFillShade="F2"/>
            <w:vAlign w:val="center"/>
          </w:tcPr>
          <w:p w14:paraId="06058F26" w14:textId="77777777" w:rsidR="00720E99" w:rsidRPr="00B471BE" w:rsidRDefault="00720E99" w:rsidP="001F3ADE">
            <w:pPr>
              <w:spacing w:before="60" w:after="60" w:line="259" w:lineRule="auto"/>
              <w:rPr>
                <w:b/>
                <w:sz w:val="20"/>
                <w:szCs w:val="20"/>
              </w:rPr>
            </w:pPr>
            <w:r w:rsidRPr="00B471BE">
              <w:rPr>
                <w:b/>
                <w:sz w:val="20"/>
                <w:szCs w:val="20"/>
              </w:rPr>
              <w:t xml:space="preserve">Material, </w:t>
            </w:r>
          </w:p>
          <w:p w14:paraId="2486F323" w14:textId="5AFBB96E" w:rsidR="00720E99" w:rsidRPr="00B471BE" w:rsidRDefault="00720E99" w:rsidP="001F3ADE">
            <w:pPr>
              <w:spacing w:before="60" w:after="60" w:line="259" w:lineRule="auto"/>
              <w:rPr>
                <w:b/>
                <w:sz w:val="20"/>
                <w:szCs w:val="20"/>
              </w:rPr>
            </w:pPr>
            <w:r w:rsidRPr="00B471BE"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682A4D45" w14:textId="77777777" w:rsidR="00720E99" w:rsidRPr="00B471BE" w:rsidRDefault="00720E99" w:rsidP="001F3ADE">
            <w:pPr>
              <w:spacing w:before="60" w:after="60" w:line="259" w:lineRule="auto"/>
              <w:rPr>
                <w:b/>
                <w:sz w:val="20"/>
                <w:szCs w:val="20"/>
              </w:rPr>
            </w:pPr>
            <w:r w:rsidRPr="00B471BE">
              <w:rPr>
                <w:b/>
                <w:sz w:val="20"/>
                <w:szCs w:val="20"/>
              </w:rPr>
              <w:t>Hinweise</w:t>
            </w:r>
          </w:p>
        </w:tc>
      </w:tr>
      <w:tr w:rsidR="00720E99" w:rsidRPr="00B471BE" w14:paraId="3D5BFF30" w14:textId="77777777" w:rsidTr="00B471BE">
        <w:trPr>
          <w:trHeight w:val="555"/>
          <w:tblHeader/>
        </w:trPr>
        <w:tc>
          <w:tcPr>
            <w:tcW w:w="1248" w:type="dxa"/>
            <w:vMerge/>
          </w:tcPr>
          <w:p w14:paraId="5D7A7C0B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14:paraId="3EF597E6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  <w:shd w:val="clear" w:color="auto" w:fill="F2F2F2" w:themeFill="background1" w:themeFillShade="F2"/>
          </w:tcPr>
          <w:p w14:paraId="6ED12D97" w14:textId="3919B86A" w:rsidR="00720E99" w:rsidRPr="00B471BE" w:rsidRDefault="00720E99" w:rsidP="001F3ADE">
            <w:pPr>
              <w:spacing w:before="60" w:after="60" w:line="259" w:lineRule="auto"/>
              <w:rPr>
                <w:b/>
                <w:sz w:val="20"/>
                <w:szCs w:val="20"/>
              </w:rPr>
            </w:pPr>
            <w:r w:rsidRPr="00B471BE">
              <w:rPr>
                <w:b/>
                <w:sz w:val="20"/>
                <w:szCs w:val="20"/>
              </w:rPr>
              <w:t>Schülerinnen und Schüler (SuS)</w:t>
            </w:r>
          </w:p>
        </w:tc>
        <w:tc>
          <w:tcPr>
            <w:tcW w:w="1838" w:type="dxa"/>
            <w:vMerge w:val="restart"/>
            <w:shd w:val="clear" w:color="auto" w:fill="F2F2F2" w:themeFill="background1" w:themeFillShade="F2"/>
          </w:tcPr>
          <w:p w14:paraId="69CEEE4B" w14:textId="0484A332" w:rsidR="00720E99" w:rsidRPr="00B471BE" w:rsidRDefault="00720E99" w:rsidP="001F3ADE">
            <w:pPr>
              <w:spacing w:before="60" w:after="60" w:line="259" w:lineRule="auto"/>
              <w:rPr>
                <w:b/>
                <w:sz w:val="20"/>
                <w:szCs w:val="20"/>
              </w:rPr>
            </w:pPr>
            <w:r w:rsidRPr="00B471BE">
              <w:rPr>
                <w:b/>
                <w:sz w:val="20"/>
                <w:szCs w:val="20"/>
              </w:rPr>
              <w:t>Lehrkraft (LK)</w:t>
            </w:r>
          </w:p>
        </w:tc>
        <w:tc>
          <w:tcPr>
            <w:tcW w:w="1719" w:type="dxa"/>
            <w:gridSpan w:val="3"/>
            <w:vMerge/>
          </w:tcPr>
          <w:p w14:paraId="42989793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</w:tcPr>
          <w:p w14:paraId="72FBC48E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3FB079D7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03F097D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</w:tr>
      <w:tr w:rsidR="00B471BE" w:rsidRPr="00B471BE" w14:paraId="73299A2B" w14:textId="77777777" w:rsidTr="00B471BE">
        <w:trPr>
          <w:trHeight w:val="289"/>
          <w:tblHeader/>
        </w:trPr>
        <w:tc>
          <w:tcPr>
            <w:tcW w:w="1248" w:type="dxa"/>
            <w:vMerge/>
          </w:tcPr>
          <w:p w14:paraId="0FC1402E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14:paraId="03C7EDFF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14:paraId="2801F57A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14:paraId="6E3318BE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14:paraId="56804FBC" w14:textId="65C74709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  <w:p w14:paraId="0CF92006" w14:textId="137FC7FA" w:rsidR="001B7B6A" w:rsidRPr="00B471BE" w:rsidRDefault="001B7B6A" w:rsidP="001F3ADE">
            <w:pPr>
              <w:spacing w:before="60" w:after="60" w:line="259" w:lineRule="auto"/>
              <w:rPr>
                <w:sz w:val="20"/>
                <w:szCs w:val="20"/>
              </w:rPr>
            </w:pPr>
            <w:r w:rsidRPr="00B471BE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8276BC8" wp14:editId="0E16F697">
                  <wp:extent cx="238125" cy="23812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14:paraId="4C4E43C5" w14:textId="583211A8" w:rsidR="00720E99" w:rsidRPr="00B471BE" w:rsidRDefault="00B471BE" w:rsidP="001F3ADE">
            <w:pPr>
              <w:spacing w:before="60" w:after="60" w:line="259" w:lineRule="auto"/>
              <w:rPr>
                <w:sz w:val="20"/>
                <w:szCs w:val="20"/>
              </w:rPr>
            </w:pPr>
            <w:r w:rsidRPr="00B471BE">
              <w:rPr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9504" behindDoc="0" locked="0" layoutInCell="0" allowOverlap="1" wp14:anchorId="679B5746" wp14:editId="2E65AFD3">
                  <wp:simplePos x="0" y="0"/>
                  <wp:positionH relativeFrom="rightMargin">
                    <wp:posOffset>-187960</wp:posOffset>
                  </wp:positionH>
                  <wp:positionV relativeFrom="paragraph">
                    <wp:posOffset>205740</wp:posOffset>
                  </wp:positionV>
                  <wp:extent cx="200025" cy="213995"/>
                  <wp:effectExtent l="0" t="0" r="9525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39491F8B" w14:textId="6180DF90" w:rsidR="00720E99" w:rsidRPr="00B471BE" w:rsidRDefault="00B471BE" w:rsidP="001F3ADE">
            <w:pPr>
              <w:spacing w:before="60" w:after="60" w:line="259" w:lineRule="auto"/>
              <w:rPr>
                <w:sz w:val="20"/>
                <w:szCs w:val="20"/>
              </w:rPr>
            </w:pPr>
            <w:r w:rsidRPr="00B471BE">
              <w:rPr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71552" behindDoc="0" locked="0" layoutInCell="0" allowOverlap="1" wp14:anchorId="3829E4A1" wp14:editId="2161577A">
                  <wp:simplePos x="0" y="0"/>
                  <wp:positionH relativeFrom="rightMargin">
                    <wp:posOffset>-281305</wp:posOffset>
                  </wp:positionH>
                  <wp:positionV relativeFrom="paragraph">
                    <wp:posOffset>160020</wp:posOffset>
                  </wp:positionV>
                  <wp:extent cx="352425" cy="251460"/>
                  <wp:effectExtent l="0" t="0" r="9525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  <w:vMerge/>
          </w:tcPr>
          <w:p w14:paraId="454BEE57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0D034717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1CAFBC5" w14:textId="77777777" w:rsidR="00720E99" w:rsidRPr="00B471BE" w:rsidRDefault="00720E99" w:rsidP="001F3ADE">
            <w:pPr>
              <w:spacing w:before="60" w:after="60" w:line="259" w:lineRule="auto"/>
              <w:rPr>
                <w:sz w:val="20"/>
                <w:szCs w:val="20"/>
              </w:rPr>
            </w:pPr>
          </w:p>
        </w:tc>
      </w:tr>
      <w:tr w:rsidR="001F3ADE" w:rsidRPr="00B471BE" w14:paraId="0C96AC4E" w14:textId="77777777" w:rsidTr="00B471BE">
        <w:trPr>
          <w:trHeight w:val="289"/>
        </w:trPr>
        <w:tc>
          <w:tcPr>
            <w:tcW w:w="1248" w:type="dxa"/>
          </w:tcPr>
          <w:p w14:paraId="0D59BB2B" w14:textId="77777777" w:rsidR="001F3ADE" w:rsidRPr="00B471BE" w:rsidRDefault="001F3ADE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Einstieg</w:t>
            </w:r>
          </w:p>
        </w:tc>
        <w:tc>
          <w:tcPr>
            <w:tcW w:w="1784" w:type="dxa"/>
          </w:tcPr>
          <w:p w14:paraId="7CD5EAA0" w14:textId="77777777" w:rsidR="001F3ADE" w:rsidRPr="00B471BE" w:rsidRDefault="001F3ADE" w:rsidP="00B471BE">
            <w:pPr>
              <w:rPr>
                <w:sz w:val="20"/>
                <w:szCs w:val="20"/>
              </w:rPr>
            </w:pPr>
          </w:p>
          <w:p w14:paraId="466E1538" w14:textId="656207E6" w:rsidR="00CA4ECA" w:rsidRPr="00B471BE" w:rsidRDefault="00CA4ECA" w:rsidP="00B471BE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0830F2D1" w14:textId="5AB281BC" w:rsidR="001F3ADE" w:rsidRPr="00B471BE" w:rsidRDefault="0044646C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SuS lesen die Einstiegssituation und den Comic.</w:t>
            </w:r>
          </w:p>
        </w:tc>
        <w:tc>
          <w:tcPr>
            <w:tcW w:w="1838" w:type="dxa"/>
          </w:tcPr>
          <w:p w14:paraId="58DFFDDD" w14:textId="6BB6FD72" w:rsidR="001F3ADE" w:rsidRPr="00B471BE" w:rsidRDefault="0044646C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LK informiert über die vorliegende Situation</w:t>
            </w:r>
          </w:p>
        </w:tc>
        <w:tc>
          <w:tcPr>
            <w:tcW w:w="1719" w:type="dxa"/>
            <w:gridSpan w:val="3"/>
          </w:tcPr>
          <w:p w14:paraId="241ADB22" w14:textId="5DBA894C" w:rsidR="001F3ADE" w:rsidRPr="00B471BE" w:rsidRDefault="0044646C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impulssetzend</w:t>
            </w:r>
          </w:p>
        </w:tc>
        <w:tc>
          <w:tcPr>
            <w:tcW w:w="1993" w:type="dxa"/>
          </w:tcPr>
          <w:p w14:paraId="355564A5" w14:textId="15F0AFFF" w:rsidR="001F3ADE" w:rsidRPr="00B471BE" w:rsidRDefault="001F3ADE" w:rsidP="00B471BE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2802D7BF" w14:textId="6A4622BF" w:rsidR="001F3ADE" w:rsidRPr="00B471BE" w:rsidRDefault="0044646C" w:rsidP="00B471BE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Situationsbeschreibung/ Comic</w:t>
            </w:r>
          </w:p>
        </w:tc>
        <w:tc>
          <w:tcPr>
            <w:tcW w:w="2268" w:type="dxa"/>
          </w:tcPr>
          <w:p w14:paraId="101B9102" w14:textId="77777777" w:rsidR="001F3ADE" w:rsidRPr="00B471BE" w:rsidRDefault="001F3ADE" w:rsidP="00B471BE">
            <w:pPr>
              <w:rPr>
                <w:sz w:val="20"/>
                <w:szCs w:val="20"/>
              </w:rPr>
            </w:pPr>
          </w:p>
        </w:tc>
      </w:tr>
      <w:tr w:rsidR="001F3ADE" w:rsidRPr="00B471BE" w14:paraId="610EA80F" w14:textId="77777777" w:rsidTr="00B471BE">
        <w:trPr>
          <w:trHeight w:val="555"/>
        </w:trPr>
        <w:tc>
          <w:tcPr>
            <w:tcW w:w="1248" w:type="dxa"/>
          </w:tcPr>
          <w:p w14:paraId="0B5CF71E" w14:textId="77777777" w:rsidR="001F3ADE" w:rsidRPr="00B471BE" w:rsidRDefault="001F3ADE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Erarbeitung</w:t>
            </w:r>
          </w:p>
        </w:tc>
        <w:tc>
          <w:tcPr>
            <w:tcW w:w="1784" w:type="dxa"/>
          </w:tcPr>
          <w:p w14:paraId="0880F805" w14:textId="77777777" w:rsidR="001F3ADE" w:rsidRPr="00B471BE" w:rsidRDefault="001F3ADE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Informieren</w:t>
            </w:r>
          </w:p>
          <w:p w14:paraId="57FD89B9" w14:textId="77777777" w:rsidR="001F3ADE" w:rsidRPr="00B471BE" w:rsidRDefault="001F3ADE" w:rsidP="00B471BE">
            <w:pPr>
              <w:rPr>
                <w:i/>
                <w:sz w:val="18"/>
                <w:szCs w:val="18"/>
              </w:rPr>
            </w:pPr>
            <w:r w:rsidRPr="00B471BE">
              <w:rPr>
                <w:i/>
                <w:sz w:val="18"/>
                <w:szCs w:val="18"/>
              </w:rPr>
              <w:t>Was soll getan werden? Welche Aufträge ergeben sich aus dem problemhaltigen Ausgangssituation?</w:t>
            </w:r>
          </w:p>
        </w:tc>
        <w:tc>
          <w:tcPr>
            <w:tcW w:w="2337" w:type="dxa"/>
          </w:tcPr>
          <w:p w14:paraId="79B956FD" w14:textId="2B13BE27" w:rsidR="0044646C" w:rsidRPr="00B471BE" w:rsidRDefault="0044646C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Erfassen und analysieren die Situation und die Aufträge, verschaffen sich einen Überblick über den Datenkranz</w:t>
            </w:r>
          </w:p>
          <w:p w14:paraId="34995B45" w14:textId="536AA41C" w:rsidR="0044646C" w:rsidRPr="00B471BE" w:rsidRDefault="0044646C" w:rsidP="00B471BE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14:paraId="7FCD09A1" w14:textId="77777777" w:rsidR="001F3ADE" w:rsidRPr="00B471BE" w:rsidRDefault="0044646C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Unterstützt die SuS individuell.</w:t>
            </w:r>
          </w:p>
          <w:p w14:paraId="6B103182" w14:textId="77777777" w:rsidR="0044646C" w:rsidRPr="00B471BE" w:rsidRDefault="0044646C" w:rsidP="00B471BE">
            <w:pPr>
              <w:rPr>
                <w:sz w:val="20"/>
                <w:szCs w:val="20"/>
              </w:rPr>
            </w:pPr>
          </w:p>
          <w:p w14:paraId="7A4F3078" w14:textId="65D37AE1" w:rsidR="0044646C" w:rsidRPr="00B471BE" w:rsidRDefault="0044646C" w:rsidP="00B471BE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3"/>
          </w:tcPr>
          <w:p w14:paraId="4B035398" w14:textId="3762F200" w:rsidR="001F3ADE" w:rsidRPr="00B471BE" w:rsidRDefault="00A07043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Einzelarbeit</w:t>
            </w:r>
          </w:p>
        </w:tc>
        <w:tc>
          <w:tcPr>
            <w:tcW w:w="1993" w:type="dxa"/>
          </w:tcPr>
          <w:p w14:paraId="59AACC8D" w14:textId="4D9C90E5" w:rsidR="001F3ADE" w:rsidRPr="00B471BE" w:rsidRDefault="001F3ADE" w:rsidP="00B471BE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0876315D" w14:textId="63D6C240" w:rsidR="001F3ADE" w:rsidRPr="00B471BE" w:rsidRDefault="0044646C" w:rsidP="00B471BE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Lernsituation</w:t>
            </w:r>
          </w:p>
        </w:tc>
        <w:tc>
          <w:tcPr>
            <w:tcW w:w="2268" w:type="dxa"/>
          </w:tcPr>
          <w:p w14:paraId="39508517" w14:textId="77777777" w:rsidR="001F3ADE" w:rsidRPr="00B471BE" w:rsidRDefault="001F3ADE" w:rsidP="00B471BE">
            <w:pPr>
              <w:rPr>
                <w:sz w:val="20"/>
                <w:szCs w:val="20"/>
              </w:rPr>
            </w:pPr>
          </w:p>
        </w:tc>
      </w:tr>
      <w:tr w:rsidR="001F3ADE" w:rsidRPr="00B471BE" w14:paraId="30465EA4" w14:textId="77777777" w:rsidTr="00B471BE">
        <w:trPr>
          <w:trHeight w:val="555"/>
        </w:trPr>
        <w:tc>
          <w:tcPr>
            <w:tcW w:w="1248" w:type="dxa"/>
            <w:vMerge w:val="restart"/>
          </w:tcPr>
          <w:p w14:paraId="0A522616" w14:textId="4E0E522D" w:rsidR="001F3ADE" w:rsidRPr="00B471BE" w:rsidRDefault="001F3ADE" w:rsidP="00B471BE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C8BDD48" w14:textId="77777777" w:rsidR="001F3ADE" w:rsidRPr="00B471BE" w:rsidRDefault="001F3ADE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Planen</w:t>
            </w:r>
          </w:p>
          <w:p w14:paraId="6EDBBF05" w14:textId="288BA2A6" w:rsidR="001F3ADE" w:rsidRPr="00B471BE" w:rsidRDefault="001F3ADE" w:rsidP="00B471BE">
            <w:pPr>
              <w:rPr>
                <w:i/>
                <w:sz w:val="20"/>
                <w:szCs w:val="20"/>
              </w:rPr>
            </w:pPr>
            <w:r w:rsidRPr="00B471BE">
              <w:rPr>
                <w:i/>
                <w:sz w:val="18"/>
                <w:szCs w:val="18"/>
              </w:rPr>
              <w:t>Wie kann bei der Realisierung der Aufträge vorgegangen werden</w:t>
            </w:r>
            <w:r w:rsidRPr="00B471BE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2337" w:type="dxa"/>
          </w:tcPr>
          <w:p w14:paraId="70BDE1EE" w14:textId="77777777" w:rsidR="001F3ADE" w:rsidRPr="00B471BE" w:rsidRDefault="0044646C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SuS überlegen, welche Daten benötigt werden, wie diese beschafft und berechnet werden können. Entscheiden über die Sozialform und den Zeitbedarf.</w:t>
            </w:r>
          </w:p>
          <w:p w14:paraId="7F3C19B9" w14:textId="11D3E0A8" w:rsidR="00C450FC" w:rsidRPr="00B471BE" w:rsidRDefault="00C450FC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(</w:t>
            </w:r>
            <w:r w:rsidRPr="00B471BE">
              <w:rPr>
                <w:b/>
                <w:bCs/>
                <w:sz w:val="20"/>
                <w:szCs w:val="20"/>
              </w:rPr>
              <w:t>Auftrag 1</w:t>
            </w:r>
            <w:r w:rsidRPr="00B471BE"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14:paraId="6EE0E440" w14:textId="77777777" w:rsidR="0044646C" w:rsidRPr="00B471BE" w:rsidRDefault="0044646C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Unterstützt die SuS individuell.</w:t>
            </w:r>
          </w:p>
          <w:p w14:paraId="3FB3D89A" w14:textId="77777777" w:rsidR="001F3ADE" w:rsidRPr="00B471BE" w:rsidRDefault="001F3ADE" w:rsidP="00B471BE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3"/>
          </w:tcPr>
          <w:p w14:paraId="7189524D" w14:textId="2B9052FA" w:rsidR="001F3ADE" w:rsidRPr="00B471BE" w:rsidRDefault="00A07043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Partnerarbeit</w:t>
            </w:r>
          </w:p>
        </w:tc>
        <w:tc>
          <w:tcPr>
            <w:tcW w:w="1993" w:type="dxa"/>
          </w:tcPr>
          <w:p w14:paraId="3C274351" w14:textId="6F86367B" w:rsidR="001F3ADE" w:rsidRPr="00B471BE" w:rsidRDefault="00A07043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Hilfe für schwächere SuS im Datenkranz / Fragen in H5P</w:t>
            </w:r>
          </w:p>
        </w:tc>
        <w:tc>
          <w:tcPr>
            <w:tcW w:w="1976" w:type="dxa"/>
          </w:tcPr>
          <w:p w14:paraId="6C465DE7" w14:textId="77777777" w:rsidR="00A07043" w:rsidRPr="00B471BE" w:rsidRDefault="00A07043" w:rsidP="00B471BE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Lernsituation</w:t>
            </w:r>
          </w:p>
          <w:p w14:paraId="494E5144" w14:textId="628D665F" w:rsidR="001F3ADE" w:rsidRPr="00B471BE" w:rsidRDefault="00A07043" w:rsidP="00B471BE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H5P: Planung</w:t>
            </w:r>
          </w:p>
        </w:tc>
        <w:tc>
          <w:tcPr>
            <w:tcW w:w="2268" w:type="dxa"/>
          </w:tcPr>
          <w:p w14:paraId="5C908B8C" w14:textId="77777777" w:rsidR="001F3ADE" w:rsidRPr="00B471BE" w:rsidRDefault="001F3ADE" w:rsidP="00B471BE">
            <w:pPr>
              <w:rPr>
                <w:sz w:val="20"/>
                <w:szCs w:val="20"/>
              </w:rPr>
            </w:pPr>
          </w:p>
        </w:tc>
      </w:tr>
      <w:tr w:rsidR="001F3ADE" w:rsidRPr="00B471BE" w14:paraId="58A6FF8B" w14:textId="77777777" w:rsidTr="00B471BE">
        <w:trPr>
          <w:trHeight w:val="555"/>
        </w:trPr>
        <w:tc>
          <w:tcPr>
            <w:tcW w:w="1248" w:type="dxa"/>
            <w:vMerge/>
          </w:tcPr>
          <w:p w14:paraId="16A978D2" w14:textId="77777777" w:rsidR="001F3ADE" w:rsidRPr="00B471BE" w:rsidRDefault="001F3ADE" w:rsidP="00B471BE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E8CCF73" w14:textId="77777777" w:rsidR="001F3ADE" w:rsidRPr="00B471BE" w:rsidRDefault="001F3ADE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Entscheiden</w:t>
            </w:r>
          </w:p>
          <w:p w14:paraId="2F0A5A50" w14:textId="77777777" w:rsidR="001F3ADE" w:rsidRDefault="001F3ADE" w:rsidP="00B471BE">
            <w:pPr>
              <w:rPr>
                <w:i/>
                <w:sz w:val="18"/>
                <w:szCs w:val="18"/>
              </w:rPr>
            </w:pPr>
            <w:r w:rsidRPr="00B471BE">
              <w:rPr>
                <w:i/>
                <w:sz w:val="18"/>
                <w:szCs w:val="18"/>
              </w:rPr>
              <w:t>Welcher Arbeits-/ Lösungsweg wird gewählt? Welche Materialien etc. werden verwendet?</w:t>
            </w:r>
          </w:p>
          <w:p w14:paraId="35067CDC" w14:textId="77777777" w:rsidR="00B471BE" w:rsidRPr="00B471BE" w:rsidRDefault="00B471BE" w:rsidP="00B471BE">
            <w:pPr>
              <w:rPr>
                <w:i/>
                <w:sz w:val="18"/>
                <w:szCs w:val="18"/>
              </w:rPr>
            </w:pPr>
          </w:p>
        </w:tc>
        <w:tc>
          <w:tcPr>
            <w:tcW w:w="2337" w:type="dxa"/>
          </w:tcPr>
          <w:p w14:paraId="25AF0C71" w14:textId="77777777" w:rsidR="001F3ADE" w:rsidRPr="00B471BE" w:rsidRDefault="0044646C" w:rsidP="00B471BE">
            <w:pPr>
              <w:contextualSpacing/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Anschließend werden die Planungen verglichen und gegebenenfalls angepasst.</w:t>
            </w:r>
          </w:p>
          <w:p w14:paraId="54F0CDE0" w14:textId="4A470395" w:rsidR="00C450FC" w:rsidRPr="00B471BE" w:rsidRDefault="00C450FC" w:rsidP="00B471BE">
            <w:pPr>
              <w:contextualSpacing/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(</w:t>
            </w:r>
            <w:r w:rsidRPr="00B471BE">
              <w:rPr>
                <w:b/>
                <w:bCs/>
                <w:sz w:val="20"/>
                <w:szCs w:val="20"/>
              </w:rPr>
              <w:t xml:space="preserve">Auftrag </w:t>
            </w:r>
            <w:r w:rsidR="00763107">
              <w:rPr>
                <w:b/>
                <w:bCs/>
                <w:sz w:val="20"/>
                <w:szCs w:val="20"/>
              </w:rPr>
              <w:t>1</w:t>
            </w:r>
            <w:r w:rsidRPr="00B471BE"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14:paraId="79E3B645" w14:textId="77777777" w:rsidR="0044646C" w:rsidRPr="00B471BE" w:rsidRDefault="0044646C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LK leitet das Plenum</w:t>
            </w:r>
          </w:p>
          <w:p w14:paraId="50A82942" w14:textId="0EEE858D" w:rsidR="00A07043" w:rsidRPr="00B471BE" w:rsidRDefault="00A07043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Berät und unterstützt bei Bedarf</w:t>
            </w:r>
          </w:p>
          <w:p w14:paraId="3516EEEE" w14:textId="49D07CB1" w:rsidR="001F3ADE" w:rsidRPr="00B471BE" w:rsidRDefault="001F3ADE" w:rsidP="00B471BE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3"/>
          </w:tcPr>
          <w:p w14:paraId="4BD8F129" w14:textId="650C2B85" w:rsidR="001F3ADE" w:rsidRPr="00B471BE" w:rsidRDefault="00A07043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Plenum</w:t>
            </w:r>
          </w:p>
        </w:tc>
        <w:tc>
          <w:tcPr>
            <w:tcW w:w="1993" w:type="dxa"/>
          </w:tcPr>
          <w:p w14:paraId="5CA87D6C" w14:textId="0A6F7112" w:rsidR="001F3ADE" w:rsidRPr="00B471BE" w:rsidRDefault="001F3ADE" w:rsidP="00B471BE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46E075AB" w14:textId="5CF978A5" w:rsidR="001F3ADE" w:rsidRPr="00B471BE" w:rsidRDefault="00A07043" w:rsidP="00B471BE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H5P: Planung</w:t>
            </w:r>
          </w:p>
        </w:tc>
        <w:tc>
          <w:tcPr>
            <w:tcW w:w="2268" w:type="dxa"/>
          </w:tcPr>
          <w:p w14:paraId="2C0F0E5E" w14:textId="77777777" w:rsidR="001F3ADE" w:rsidRPr="00B471BE" w:rsidRDefault="001F3ADE" w:rsidP="00B471BE">
            <w:pPr>
              <w:rPr>
                <w:sz w:val="20"/>
                <w:szCs w:val="20"/>
              </w:rPr>
            </w:pPr>
          </w:p>
        </w:tc>
      </w:tr>
      <w:tr w:rsidR="001F3ADE" w:rsidRPr="00B471BE" w14:paraId="2C02C867" w14:textId="77777777" w:rsidTr="00B471BE">
        <w:trPr>
          <w:trHeight w:val="548"/>
        </w:trPr>
        <w:tc>
          <w:tcPr>
            <w:tcW w:w="1248" w:type="dxa"/>
            <w:vMerge/>
          </w:tcPr>
          <w:p w14:paraId="19A657B5" w14:textId="77777777" w:rsidR="001F3ADE" w:rsidRPr="00B471BE" w:rsidRDefault="001F3ADE" w:rsidP="00B471BE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D7F76EC" w14:textId="77777777" w:rsidR="001F3ADE" w:rsidRPr="00B471BE" w:rsidRDefault="001F3ADE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Ausführen</w:t>
            </w:r>
          </w:p>
        </w:tc>
        <w:tc>
          <w:tcPr>
            <w:tcW w:w="2337" w:type="dxa"/>
          </w:tcPr>
          <w:p w14:paraId="4DC6B9C3" w14:textId="46A872DC" w:rsidR="001F3ADE" w:rsidRPr="00B471BE" w:rsidRDefault="00942A1F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SuS verfassen eine E-</w:t>
            </w:r>
            <w:r w:rsidR="00C450FC" w:rsidRPr="00B471BE">
              <w:rPr>
                <w:sz w:val="20"/>
                <w:szCs w:val="20"/>
              </w:rPr>
              <w:t> </w:t>
            </w:r>
            <w:r w:rsidRPr="00B471BE">
              <w:rPr>
                <w:sz w:val="20"/>
                <w:szCs w:val="20"/>
              </w:rPr>
              <w:t>Mail an Frau Özdemir.</w:t>
            </w:r>
          </w:p>
          <w:p w14:paraId="3E02101B" w14:textId="642426D9" w:rsidR="00D7117C" w:rsidRPr="00B471BE" w:rsidRDefault="00D7117C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(</w:t>
            </w:r>
            <w:r w:rsidRPr="00B471BE">
              <w:rPr>
                <w:b/>
                <w:bCs/>
                <w:sz w:val="20"/>
                <w:szCs w:val="20"/>
              </w:rPr>
              <w:t xml:space="preserve">Auftrag </w:t>
            </w:r>
            <w:r w:rsidR="00040925">
              <w:rPr>
                <w:b/>
                <w:bCs/>
                <w:sz w:val="20"/>
                <w:szCs w:val="20"/>
              </w:rPr>
              <w:t>2</w:t>
            </w:r>
            <w:r w:rsidRPr="00B471BE"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14:paraId="7030A383" w14:textId="622AC6F7" w:rsidR="001F3ADE" w:rsidRPr="00B471BE" w:rsidRDefault="00D7117C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Berät und unterstützt bei Bedarf</w:t>
            </w:r>
          </w:p>
        </w:tc>
        <w:tc>
          <w:tcPr>
            <w:tcW w:w="1719" w:type="dxa"/>
            <w:gridSpan w:val="3"/>
          </w:tcPr>
          <w:p w14:paraId="14FDD247" w14:textId="59F33450" w:rsidR="00D7117C" w:rsidRPr="00B471BE" w:rsidRDefault="00942A1F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Einzel- oder Partnerarbeit</w:t>
            </w:r>
          </w:p>
        </w:tc>
        <w:tc>
          <w:tcPr>
            <w:tcW w:w="1993" w:type="dxa"/>
          </w:tcPr>
          <w:p w14:paraId="6878A0AB" w14:textId="166ACAC3" w:rsidR="00D7117C" w:rsidRPr="00B471BE" w:rsidRDefault="00942A1F" w:rsidP="00B471BE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Für die Berechnungen und Auswertungen sind Hilfen für die Schüler verfügbar. Hilfe A ist einfacher als Hilfe B.</w:t>
            </w:r>
          </w:p>
        </w:tc>
        <w:tc>
          <w:tcPr>
            <w:tcW w:w="1976" w:type="dxa"/>
          </w:tcPr>
          <w:p w14:paraId="10C04452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E-Mail</w:t>
            </w:r>
          </w:p>
          <w:p w14:paraId="3B09C8DE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Lagerkarte Basketball Leder</w:t>
            </w:r>
          </w:p>
          <w:p w14:paraId="016BC6A4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Lagerkarte Snowboard FUN</w:t>
            </w:r>
          </w:p>
          <w:p w14:paraId="1EB03AD3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Learningsnack: Lagerkennzahlen</w:t>
            </w:r>
          </w:p>
          <w:p w14:paraId="69CD81CC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Buch: Lagerkennzahlen</w:t>
            </w:r>
          </w:p>
          <w:p w14:paraId="0BF96FF4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H5P: Auswertung der Lagerkennzahlen</w:t>
            </w:r>
          </w:p>
          <w:p w14:paraId="7B489098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Buch: Auswertung und Beurteilung von Lagerkennzahlen</w:t>
            </w:r>
          </w:p>
          <w:p w14:paraId="76B8A6C5" w14:textId="29E016D3" w:rsidR="00D7117C" w:rsidRPr="00040925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Datenbank: E-Mail an Frau Özdemir</w:t>
            </w:r>
          </w:p>
        </w:tc>
        <w:tc>
          <w:tcPr>
            <w:tcW w:w="2268" w:type="dxa"/>
          </w:tcPr>
          <w:p w14:paraId="24E2CDED" w14:textId="6BCAAC84" w:rsidR="002D7FA4" w:rsidRPr="00B471BE" w:rsidRDefault="002D7FA4" w:rsidP="00B471BE">
            <w:pPr>
              <w:rPr>
                <w:sz w:val="20"/>
                <w:szCs w:val="20"/>
              </w:rPr>
            </w:pPr>
          </w:p>
        </w:tc>
      </w:tr>
      <w:tr w:rsidR="00040925" w:rsidRPr="00B471BE" w14:paraId="50AFB66D" w14:textId="77777777" w:rsidTr="00B471BE">
        <w:trPr>
          <w:trHeight w:val="548"/>
        </w:trPr>
        <w:tc>
          <w:tcPr>
            <w:tcW w:w="1248" w:type="dxa"/>
          </w:tcPr>
          <w:p w14:paraId="6CBB199B" w14:textId="3C709853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Auswer-tung</w:t>
            </w:r>
          </w:p>
        </w:tc>
        <w:tc>
          <w:tcPr>
            <w:tcW w:w="1784" w:type="dxa"/>
          </w:tcPr>
          <w:p w14:paraId="1398215A" w14:textId="77777777" w:rsidR="00040925" w:rsidRPr="00B471BE" w:rsidRDefault="00040925" w:rsidP="00040925">
            <w:pPr>
              <w:pageBreakBefore/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Kontrollieren</w:t>
            </w:r>
          </w:p>
          <w:p w14:paraId="4E443424" w14:textId="77777777" w:rsidR="00040925" w:rsidRPr="00B471BE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60D24851" w14:textId="299116A1" w:rsidR="00040925" w:rsidRPr="00B471BE" w:rsidRDefault="00040925" w:rsidP="00040925">
            <w:pPr>
              <w:rPr>
                <w:sz w:val="20"/>
                <w:szCs w:val="20"/>
              </w:rPr>
            </w:pPr>
            <w:r w:rsidRPr="004B4286">
              <w:rPr>
                <w:i/>
                <w:sz w:val="18"/>
                <w:szCs w:val="18"/>
              </w:rPr>
              <w:t>Wurden die Aufträge vollständig u. fachgerecht ausgeführt?</w:t>
            </w:r>
          </w:p>
        </w:tc>
        <w:tc>
          <w:tcPr>
            <w:tcW w:w="2337" w:type="dxa"/>
          </w:tcPr>
          <w:p w14:paraId="241FF84A" w14:textId="77777777" w:rsidR="00040925" w:rsidRPr="00B471BE" w:rsidRDefault="00040925" w:rsidP="00040925">
            <w:pPr>
              <w:pageBreakBefore/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 xml:space="preserve">Die Schüler hören ein Audio. Die Rollen werden verteilt. Die Spielenden bereiten sich auf ihre Rolle vor. Die anderen Lernenden bearbeiten den Beobachtungsbogen. </w:t>
            </w:r>
          </w:p>
          <w:p w14:paraId="65BC544D" w14:textId="77777777" w:rsidR="00040925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Das Rollenspiel wird durchgeführt und reflektiert.</w:t>
            </w:r>
          </w:p>
          <w:p w14:paraId="7E2D32C0" w14:textId="3D771B8F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(</w:t>
            </w:r>
            <w:r w:rsidRPr="00B471BE">
              <w:rPr>
                <w:b/>
                <w:bCs/>
                <w:sz w:val="20"/>
                <w:szCs w:val="20"/>
              </w:rPr>
              <w:t xml:space="preserve">Auftrag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B471BE"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14:paraId="45E5440B" w14:textId="77777777" w:rsidR="00040925" w:rsidRPr="00B471BE" w:rsidRDefault="00040925" w:rsidP="00040925">
            <w:pPr>
              <w:pageBreakBefore/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moderiert und hinterfragt</w:t>
            </w:r>
          </w:p>
          <w:p w14:paraId="2700DC19" w14:textId="07703629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achtet auf formale Aspekte der E-Mails</w:t>
            </w:r>
          </w:p>
        </w:tc>
        <w:tc>
          <w:tcPr>
            <w:tcW w:w="1719" w:type="dxa"/>
            <w:gridSpan w:val="3"/>
          </w:tcPr>
          <w:p w14:paraId="670877BB" w14:textId="5EC4AF16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Plenum</w:t>
            </w:r>
          </w:p>
        </w:tc>
        <w:tc>
          <w:tcPr>
            <w:tcW w:w="1993" w:type="dxa"/>
          </w:tcPr>
          <w:p w14:paraId="6661483C" w14:textId="77777777" w:rsidR="00040925" w:rsidRPr="004B4286" w:rsidRDefault="00040925" w:rsidP="00040925">
            <w:pPr>
              <w:pageBreakBefore/>
              <w:rPr>
                <w:iCs/>
                <w:sz w:val="18"/>
                <w:szCs w:val="18"/>
              </w:rPr>
            </w:pPr>
            <w:r w:rsidRPr="004B4286">
              <w:rPr>
                <w:iCs/>
                <w:sz w:val="18"/>
                <w:szCs w:val="18"/>
              </w:rPr>
              <w:t>Rollenkarten</w:t>
            </w:r>
          </w:p>
          <w:p w14:paraId="3D1D0D33" w14:textId="77777777" w:rsidR="00040925" w:rsidRPr="004B4286" w:rsidRDefault="00040925" w:rsidP="00040925">
            <w:pPr>
              <w:pageBreakBefore/>
              <w:rPr>
                <w:iCs/>
                <w:sz w:val="18"/>
                <w:szCs w:val="18"/>
              </w:rPr>
            </w:pPr>
            <w:r w:rsidRPr="004B4286">
              <w:rPr>
                <w:iCs/>
                <w:sz w:val="18"/>
                <w:szCs w:val="18"/>
              </w:rPr>
              <w:t>Beobachtungsbogen digital bzw. analog</w:t>
            </w:r>
          </w:p>
          <w:p w14:paraId="4AE63A2B" w14:textId="77777777" w:rsidR="00040925" w:rsidRPr="00B471BE" w:rsidRDefault="00040925" w:rsidP="00040925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7D525969" w14:textId="290A5B62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20"/>
                <w:szCs w:val="20"/>
              </w:rPr>
              <w:t>Der Beobachtungsbogen ist analog oder digital verfügbar. Die LK muss vor Beginn eine Entscheidung treffen.</w:t>
            </w:r>
          </w:p>
        </w:tc>
        <w:tc>
          <w:tcPr>
            <w:tcW w:w="2268" w:type="dxa"/>
          </w:tcPr>
          <w:p w14:paraId="5B3D1085" w14:textId="77777777" w:rsidR="00040925" w:rsidRPr="00B471BE" w:rsidRDefault="00040925" w:rsidP="00040925">
            <w:pPr>
              <w:rPr>
                <w:sz w:val="20"/>
                <w:szCs w:val="20"/>
              </w:rPr>
            </w:pPr>
          </w:p>
        </w:tc>
      </w:tr>
      <w:tr w:rsidR="00040925" w:rsidRPr="00B471BE" w14:paraId="39A6B334" w14:textId="77777777" w:rsidTr="00B471BE">
        <w:trPr>
          <w:trHeight w:val="264"/>
        </w:trPr>
        <w:tc>
          <w:tcPr>
            <w:tcW w:w="1248" w:type="dxa"/>
          </w:tcPr>
          <w:p w14:paraId="7DA2A72F" w14:textId="62B07C00" w:rsidR="00040925" w:rsidRPr="00B471BE" w:rsidRDefault="00040925" w:rsidP="00040925">
            <w:pPr>
              <w:pageBreakBefore/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lastRenderedPageBreak/>
              <w:t>Vertiefung</w:t>
            </w:r>
          </w:p>
        </w:tc>
        <w:tc>
          <w:tcPr>
            <w:tcW w:w="1784" w:type="dxa"/>
          </w:tcPr>
          <w:p w14:paraId="08C8EA79" w14:textId="77777777" w:rsidR="00040925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Ausführen</w:t>
            </w:r>
          </w:p>
          <w:p w14:paraId="58795A1E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98D3755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77B70D0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45C0320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59ABCFD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EF2721C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F613035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22A4CA6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9BE3EAE" w14:textId="77777777" w:rsidR="00040925" w:rsidRPr="00B471BE" w:rsidRDefault="00040925" w:rsidP="00040925">
            <w:pPr>
              <w:pageBreakBefore/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Kontrollieren</w:t>
            </w:r>
          </w:p>
          <w:p w14:paraId="63F4B5AD" w14:textId="07D863CD" w:rsidR="00040925" w:rsidRPr="00B471BE" w:rsidRDefault="00040925" w:rsidP="00040925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57D2C5FD" w14:textId="77777777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SuS bearbeiten die digitale Lagerkarte mithilfe einer Tabellenkal</w:t>
            </w:r>
            <w:r>
              <w:rPr>
                <w:sz w:val="20"/>
                <w:szCs w:val="20"/>
              </w:rPr>
              <w:t>k</w:t>
            </w:r>
            <w:r w:rsidRPr="00B471BE">
              <w:rPr>
                <w:sz w:val="20"/>
                <w:szCs w:val="20"/>
              </w:rPr>
              <w:t>ulation.</w:t>
            </w:r>
          </w:p>
          <w:p w14:paraId="4C0270EC" w14:textId="77777777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Danach fügen sie die Datei der E-Mail aus Aufgabe 1 an.</w:t>
            </w:r>
          </w:p>
          <w:p w14:paraId="14B2EACC" w14:textId="77777777" w:rsidR="00040925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(</w:t>
            </w:r>
            <w:r w:rsidRPr="00B471BE">
              <w:rPr>
                <w:b/>
                <w:bCs/>
                <w:sz w:val="20"/>
                <w:szCs w:val="20"/>
              </w:rPr>
              <w:t>Auftrag 4 und 5</w:t>
            </w:r>
            <w:r w:rsidRPr="00B471BE">
              <w:rPr>
                <w:sz w:val="20"/>
                <w:szCs w:val="20"/>
              </w:rPr>
              <w:t>)</w:t>
            </w:r>
          </w:p>
          <w:p w14:paraId="31A5EC38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0DF7D78A" w14:textId="77777777" w:rsidR="00040925" w:rsidRPr="00B471BE" w:rsidRDefault="00040925" w:rsidP="00040925">
            <w:pPr>
              <w:pageBreakBefore/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Einzelne Schüler präsentieren ihre Ergebnisse (E-Mails). Die Ergebnisse werden verglichen und ggf. angepasst.</w:t>
            </w:r>
          </w:p>
          <w:p w14:paraId="3DEA9493" w14:textId="21DDD32B" w:rsidR="00040925" w:rsidRPr="00B471BE" w:rsidRDefault="00603D93" w:rsidP="00603D93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(</w:t>
            </w:r>
            <w:r w:rsidRPr="00B471BE">
              <w:rPr>
                <w:b/>
                <w:bCs/>
                <w:sz w:val="20"/>
                <w:szCs w:val="20"/>
              </w:rPr>
              <w:t xml:space="preserve">Auftrag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B471BE"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14:paraId="3550CAD5" w14:textId="77777777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Berät und unterstützt bei Bedarf</w:t>
            </w:r>
          </w:p>
          <w:p w14:paraId="14CCA598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4118582A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03D1EE31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7951D50C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3914F602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359DF77F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33D0E602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7014B2EA" w14:textId="77777777" w:rsidR="00040925" w:rsidRPr="00B471BE" w:rsidRDefault="00040925" w:rsidP="00040925">
            <w:pPr>
              <w:pageBreakBefore/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moderiert und berät bei Bedarf</w:t>
            </w:r>
          </w:p>
          <w:p w14:paraId="6B52A65D" w14:textId="6520B331" w:rsidR="00040925" w:rsidRPr="00B471BE" w:rsidRDefault="00040925" w:rsidP="00040925">
            <w:pPr>
              <w:pageBreakBefore/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leitet die Reflexion</w:t>
            </w:r>
          </w:p>
        </w:tc>
        <w:tc>
          <w:tcPr>
            <w:tcW w:w="1719" w:type="dxa"/>
            <w:gridSpan w:val="3"/>
          </w:tcPr>
          <w:p w14:paraId="74628A5C" w14:textId="77777777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Einzelarbeit</w:t>
            </w:r>
          </w:p>
          <w:p w14:paraId="5537A5FA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0F94C220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58E9EDFC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5634685A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55CB8F46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431B059F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47F86103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29F6B53D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5CC52B41" w14:textId="78939CAE" w:rsidR="00040925" w:rsidRPr="00B471BE" w:rsidRDefault="00040925" w:rsidP="00040925">
            <w:pPr>
              <w:pageBreakBefore/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Plenum</w:t>
            </w:r>
          </w:p>
        </w:tc>
        <w:tc>
          <w:tcPr>
            <w:tcW w:w="1993" w:type="dxa"/>
          </w:tcPr>
          <w:p w14:paraId="35F7CF9F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Für die Bearbeitung stehen verschiedene Hilfsmittel zur Verfügung.</w:t>
            </w:r>
          </w:p>
          <w:p w14:paraId="2CCB8E27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1D5F413A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047FBBC1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00FB8B1E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2EAEB87F" w14:textId="77777777" w:rsidR="00040925" w:rsidRDefault="00040925" w:rsidP="00040925">
            <w:pPr>
              <w:pageBreakBefore/>
              <w:rPr>
                <w:sz w:val="20"/>
                <w:szCs w:val="20"/>
              </w:rPr>
            </w:pPr>
          </w:p>
          <w:p w14:paraId="7FE8B10E" w14:textId="77777777" w:rsidR="00040925" w:rsidRPr="004B4286" w:rsidRDefault="00040925" w:rsidP="00040925">
            <w:pPr>
              <w:rPr>
                <w:iCs/>
                <w:sz w:val="18"/>
                <w:szCs w:val="18"/>
              </w:rPr>
            </w:pPr>
            <w:r w:rsidRPr="004B4286">
              <w:rPr>
                <w:iCs/>
                <w:sz w:val="18"/>
                <w:szCs w:val="18"/>
              </w:rPr>
              <w:t>Datenbank: E-Mail an Frau Özdemir</w:t>
            </w:r>
          </w:p>
          <w:p w14:paraId="1CDD6CE2" w14:textId="77777777" w:rsidR="00040925" w:rsidRPr="004B4286" w:rsidRDefault="00040925" w:rsidP="00040925">
            <w:pPr>
              <w:pageBreakBefore/>
              <w:rPr>
                <w:iCs/>
                <w:sz w:val="18"/>
                <w:szCs w:val="18"/>
              </w:rPr>
            </w:pPr>
            <w:r w:rsidRPr="004B4286">
              <w:rPr>
                <w:iCs/>
                <w:sz w:val="18"/>
                <w:szCs w:val="18"/>
              </w:rPr>
              <w:t>E-Mails der Schüler</w:t>
            </w:r>
          </w:p>
          <w:p w14:paraId="131944FE" w14:textId="165F9DFB" w:rsidR="00040925" w:rsidRPr="00B471BE" w:rsidRDefault="00040925" w:rsidP="00040925">
            <w:pPr>
              <w:pageBreakBefore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5FFC52E4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Datei: digitale Lagerkarte (Excel)</w:t>
            </w:r>
          </w:p>
          <w:p w14:paraId="6E04DD93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Video: Ø Lagerbestand</w:t>
            </w:r>
          </w:p>
          <w:p w14:paraId="4BB54E0F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Video: weitere Kennzahlen</w:t>
            </w:r>
          </w:p>
          <w:p w14:paraId="05806075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H5P: Lagerkennzahlen mit einem Tabellenkalkulationsprogramm berechnen</w:t>
            </w:r>
          </w:p>
          <w:p w14:paraId="2901152A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Video: Diagrammerstellung</w:t>
            </w:r>
          </w:p>
          <w:p w14:paraId="2995A9A0" w14:textId="77777777" w:rsidR="00040925" w:rsidRPr="00B471BE" w:rsidRDefault="00040925" w:rsidP="00040925">
            <w:pPr>
              <w:rPr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H5P: Lagerkennzahlen grafisch vergleichen</w:t>
            </w:r>
          </w:p>
          <w:p w14:paraId="4B7878B9" w14:textId="6D992FE5" w:rsidR="00040925" w:rsidRPr="004B4286" w:rsidRDefault="00040925" w:rsidP="00040925">
            <w:pPr>
              <w:rPr>
                <w:iCs/>
                <w:sz w:val="18"/>
                <w:szCs w:val="18"/>
              </w:rPr>
            </w:pPr>
            <w:r w:rsidRPr="00B471BE">
              <w:rPr>
                <w:sz w:val="18"/>
                <w:szCs w:val="18"/>
              </w:rPr>
              <w:t>H5P: Tipps für die Erklärung</w:t>
            </w:r>
          </w:p>
        </w:tc>
        <w:tc>
          <w:tcPr>
            <w:tcW w:w="2268" w:type="dxa"/>
          </w:tcPr>
          <w:p w14:paraId="2D5D5803" w14:textId="230E0460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Soll</w:t>
            </w:r>
            <w:r>
              <w:rPr>
                <w:sz w:val="20"/>
                <w:szCs w:val="20"/>
              </w:rPr>
              <w:t xml:space="preserve"> an dieser Stelle kein T</w:t>
            </w:r>
            <w:r w:rsidRPr="00B471BE">
              <w:rPr>
                <w:sz w:val="20"/>
                <w:szCs w:val="20"/>
              </w:rPr>
              <w:t xml:space="preserve">abellenkalkulationsprogramm </w:t>
            </w:r>
            <w:r>
              <w:rPr>
                <w:sz w:val="20"/>
                <w:szCs w:val="20"/>
              </w:rPr>
              <w:t>eingesetzt</w:t>
            </w:r>
            <w:r w:rsidRPr="00B471BE">
              <w:rPr>
                <w:sz w:val="20"/>
                <w:szCs w:val="20"/>
              </w:rPr>
              <w:t xml:space="preserve"> werden, </w:t>
            </w:r>
            <w:r>
              <w:rPr>
                <w:sz w:val="20"/>
                <w:szCs w:val="20"/>
              </w:rPr>
              <w:t>kann die Situationserweiterung mit allen Aufträgen g</w:t>
            </w:r>
            <w:r w:rsidRPr="00B471BE">
              <w:rPr>
                <w:sz w:val="20"/>
                <w:szCs w:val="20"/>
              </w:rPr>
              <w:t>elöscht werden.</w:t>
            </w:r>
          </w:p>
          <w:p w14:paraId="67BC30BD" w14:textId="710632A5" w:rsidR="00040925" w:rsidRPr="00B471BE" w:rsidRDefault="00040925" w:rsidP="00040925">
            <w:pPr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</w:t>
            </w:r>
            <w:r w:rsidRPr="00B471BE">
              <w:rPr>
                <w:sz w:val="20"/>
                <w:szCs w:val="20"/>
              </w:rPr>
              <w:t xml:space="preserve"> ein anderes Programm verwendet werden, muss die Datei in einem anderen Format zur Verfügung gestellt werden. Die Hilfestellungen wurden so allgemein wie möglich gehalten.</w:t>
            </w:r>
          </w:p>
        </w:tc>
      </w:tr>
      <w:tr w:rsidR="00040925" w:rsidRPr="00B471BE" w14:paraId="66F37F18" w14:textId="77777777" w:rsidTr="00B471BE">
        <w:trPr>
          <w:trHeight w:val="1402"/>
        </w:trPr>
        <w:tc>
          <w:tcPr>
            <w:tcW w:w="1248" w:type="dxa"/>
          </w:tcPr>
          <w:p w14:paraId="11940D9D" w14:textId="77777777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Reflexion</w:t>
            </w:r>
          </w:p>
        </w:tc>
        <w:tc>
          <w:tcPr>
            <w:tcW w:w="1784" w:type="dxa"/>
          </w:tcPr>
          <w:p w14:paraId="77DAF29C" w14:textId="77777777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Bewerten</w:t>
            </w:r>
          </w:p>
          <w:p w14:paraId="259A3BD1" w14:textId="77777777" w:rsidR="00040925" w:rsidRPr="00B471BE" w:rsidRDefault="00040925" w:rsidP="00040925">
            <w:pPr>
              <w:rPr>
                <w:sz w:val="20"/>
                <w:szCs w:val="20"/>
              </w:rPr>
            </w:pPr>
          </w:p>
          <w:p w14:paraId="28F57F31" w14:textId="77777777" w:rsidR="00040925" w:rsidRPr="004B4286" w:rsidRDefault="00040925" w:rsidP="00040925">
            <w:pPr>
              <w:rPr>
                <w:sz w:val="18"/>
                <w:szCs w:val="18"/>
              </w:rPr>
            </w:pPr>
            <w:r w:rsidRPr="004B4286">
              <w:rPr>
                <w:i/>
                <w:sz w:val="18"/>
                <w:szCs w:val="18"/>
              </w:rPr>
              <w:t>Was wurde gut gemacht? Was kann zukünftig besser gemacht werden?</w:t>
            </w:r>
          </w:p>
        </w:tc>
        <w:tc>
          <w:tcPr>
            <w:tcW w:w="2337" w:type="dxa"/>
          </w:tcPr>
          <w:p w14:paraId="6D1D5277" w14:textId="3BE829D6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bewerten ihren Arbeitsprozess und ihre Handlungsergebnisse, identifizieren Verbesserungsmöglichkeiten im Prozess und im Ergebnis</w:t>
            </w:r>
          </w:p>
        </w:tc>
        <w:tc>
          <w:tcPr>
            <w:tcW w:w="1838" w:type="dxa"/>
          </w:tcPr>
          <w:p w14:paraId="6A0F00EF" w14:textId="77777777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initiiert Reflexion</w:t>
            </w:r>
          </w:p>
          <w:p w14:paraId="13FB66B1" w14:textId="77777777" w:rsidR="00040925" w:rsidRPr="00B471BE" w:rsidRDefault="00040925" w:rsidP="00040925">
            <w:pPr>
              <w:rPr>
                <w:sz w:val="20"/>
                <w:szCs w:val="20"/>
              </w:rPr>
            </w:pPr>
          </w:p>
          <w:p w14:paraId="18F18D01" w14:textId="2E9F508B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gibt ggf. Impulse zu Verbesserungsmöglichkeiten</w:t>
            </w:r>
          </w:p>
        </w:tc>
        <w:tc>
          <w:tcPr>
            <w:tcW w:w="1719" w:type="dxa"/>
            <w:gridSpan w:val="3"/>
          </w:tcPr>
          <w:p w14:paraId="05BB16E4" w14:textId="57288FE5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>Einzelarbeit</w:t>
            </w:r>
          </w:p>
        </w:tc>
        <w:tc>
          <w:tcPr>
            <w:tcW w:w="1993" w:type="dxa"/>
          </w:tcPr>
          <w:p w14:paraId="7569CCCA" w14:textId="336B37CA" w:rsidR="00040925" w:rsidRPr="004B4286" w:rsidRDefault="00040925" w:rsidP="000409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</w:tcPr>
          <w:p w14:paraId="76E268C6" w14:textId="5F6FFF01" w:rsidR="00040925" w:rsidRPr="00B471BE" w:rsidRDefault="00040925" w:rsidP="00040925">
            <w:pPr>
              <w:rPr>
                <w:sz w:val="20"/>
                <w:szCs w:val="20"/>
              </w:rPr>
            </w:pPr>
            <w:r w:rsidRPr="004B4286">
              <w:rPr>
                <w:sz w:val="18"/>
                <w:szCs w:val="18"/>
              </w:rPr>
              <w:t>Reflexion: Lagerkennzahlen und Bearbeitung der Lernsituation</w:t>
            </w:r>
          </w:p>
        </w:tc>
        <w:tc>
          <w:tcPr>
            <w:tcW w:w="2268" w:type="dxa"/>
          </w:tcPr>
          <w:p w14:paraId="66DA7CD2" w14:textId="77777777" w:rsidR="00040925" w:rsidRPr="00B471BE" w:rsidRDefault="00040925" w:rsidP="00040925">
            <w:pPr>
              <w:rPr>
                <w:sz w:val="20"/>
                <w:szCs w:val="20"/>
              </w:rPr>
            </w:pPr>
          </w:p>
        </w:tc>
      </w:tr>
      <w:tr w:rsidR="00040925" w:rsidRPr="00B471BE" w14:paraId="11C953F9" w14:textId="77777777" w:rsidTr="00B471BE">
        <w:trPr>
          <w:trHeight w:val="856"/>
        </w:trPr>
        <w:tc>
          <w:tcPr>
            <w:tcW w:w="1248" w:type="dxa"/>
          </w:tcPr>
          <w:p w14:paraId="265FB0C2" w14:textId="3E333A37" w:rsidR="00040925" w:rsidRPr="00B471BE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t xml:space="preserve">Vertiefung </w:t>
            </w:r>
          </w:p>
        </w:tc>
        <w:tc>
          <w:tcPr>
            <w:tcW w:w="1784" w:type="dxa"/>
          </w:tcPr>
          <w:p w14:paraId="34BC9033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Welche Übungen genutzt werden, kann im Vorfeld oder nach der Reflexion entschieden werden.</w:t>
            </w:r>
          </w:p>
          <w:p w14:paraId="400CD1AD" w14:textId="6ADCACE6" w:rsidR="00040925" w:rsidRPr="00B471BE" w:rsidRDefault="00040925" w:rsidP="00040925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1899D553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Sortieren die Lagerkennzahlen nach „Ich kann“ oder „Ich kann nicht“</w:t>
            </w:r>
          </w:p>
          <w:p w14:paraId="380CBC72" w14:textId="0D03F932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(Übung 1)</w:t>
            </w:r>
          </w:p>
          <w:p w14:paraId="5E7855F7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ABEA409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Suchen einen Partner, um unbekannte Begriffe zu klären</w:t>
            </w:r>
          </w:p>
          <w:p w14:paraId="2AE7013E" w14:textId="4A3BC93B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(Übung 2)</w:t>
            </w:r>
          </w:p>
          <w:p w14:paraId="48DEB063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Klärung unbekannter Begriffe im Plenum</w:t>
            </w:r>
          </w:p>
          <w:p w14:paraId="3DD3CB89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(Übung 3)</w:t>
            </w:r>
          </w:p>
          <w:p w14:paraId="4751F16C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0F499EB1" w14:textId="719B1EC5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 testen ihr Wissen zur Berechnung der Lagerkennzahlen</w:t>
            </w:r>
          </w:p>
          <w:p w14:paraId="2FE835C5" w14:textId="17A9552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(Übung 4)</w:t>
            </w:r>
          </w:p>
          <w:p w14:paraId="378B41F6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71FECBF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D660F62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7AF637C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1240DDD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E249D0A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109467E" w14:textId="55E06F8F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 vervollständigen eine weitere digitale Lagerkarte</w:t>
            </w:r>
          </w:p>
          <w:p w14:paraId="4F5CF2ED" w14:textId="2EEC9F6E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(Übung 5)</w:t>
            </w:r>
          </w:p>
          <w:p w14:paraId="7519B621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520FEE2B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0FDCB02A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79A15B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E1CB3D3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 üben die Bewertung von Lagerkennzahlen.</w:t>
            </w:r>
          </w:p>
          <w:p w14:paraId="46D4B376" w14:textId="507AB87B" w:rsidR="00603D93" w:rsidRPr="00B471BE" w:rsidRDefault="00603D93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(Übung 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14:paraId="1942D018" w14:textId="52B3E86A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moderiert</w:t>
            </w:r>
          </w:p>
          <w:p w14:paraId="601C4947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EE58C0F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9AD82E6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4967E01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E9E8862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82E3AE8" w14:textId="6B4DBE18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moderiert</w:t>
            </w:r>
          </w:p>
          <w:p w14:paraId="2B49CEB6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3911472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442CA635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2B238E15" w14:textId="4ABEFC05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moderiert</w:t>
            </w:r>
          </w:p>
          <w:p w14:paraId="6187EAB1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0FB11C2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742851A7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52A222D1" w14:textId="04D5942A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berät bei Bedarf</w:t>
            </w:r>
          </w:p>
          <w:p w14:paraId="447A32E6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8D1D303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C4DA3D2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402BB6A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52543D9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A3B3F1F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0E5AA4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32066FC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03410F10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106A727C" w14:textId="5D1B816D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berät bei Bedarf</w:t>
            </w:r>
          </w:p>
          <w:p w14:paraId="457EB802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9C1286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F839C0B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60B3D0A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E13D161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3293A15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2AB06BC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9FCA190" w14:textId="711758C2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berät bei Bedarf</w:t>
            </w:r>
          </w:p>
          <w:p w14:paraId="68F598FF" w14:textId="7F84570E" w:rsidR="00040925" w:rsidRPr="00B471BE" w:rsidRDefault="00040925" w:rsidP="00040925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3"/>
          </w:tcPr>
          <w:p w14:paraId="28D7C3AD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Einzelarbeit</w:t>
            </w:r>
          </w:p>
          <w:p w14:paraId="12FD5ABE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08A5FB5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0B333E3E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7FF02D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161B410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5349C551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Partnerarbeit</w:t>
            </w:r>
          </w:p>
          <w:p w14:paraId="006E88DC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184668F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79875FBD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2B5639D6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Plenum</w:t>
            </w:r>
          </w:p>
          <w:p w14:paraId="5AE1E88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D2C0068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2E5CD102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573176B2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Einzelarbeit</w:t>
            </w:r>
          </w:p>
          <w:p w14:paraId="5BB7EA7F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62CD34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7A524D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372FD7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E550A9D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F4A4069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71940E0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5467AFC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25E3504B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66C23E5B" w14:textId="2BE907F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Einzel- oder Partnerarbeit</w:t>
            </w:r>
          </w:p>
          <w:p w14:paraId="3BF79249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46B04A8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509AC8AD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0425E13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496F143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E0C4D28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0FB5464" w14:textId="71F321F8" w:rsidR="00040925" w:rsidRPr="00B471BE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Einzelarbeit</w:t>
            </w:r>
          </w:p>
        </w:tc>
        <w:tc>
          <w:tcPr>
            <w:tcW w:w="1993" w:type="dxa"/>
          </w:tcPr>
          <w:p w14:paraId="0F6B70D9" w14:textId="6F3CD8B9" w:rsidR="00040925" w:rsidRDefault="00040925" w:rsidP="00040925">
            <w:pPr>
              <w:rPr>
                <w:sz w:val="20"/>
                <w:szCs w:val="20"/>
              </w:rPr>
            </w:pPr>
          </w:p>
          <w:p w14:paraId="2F735E4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DAC5987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4AFA11F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B70980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B7C60AD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4617AA5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5EC2B195" w14:textId="0C532161" w:rsidR="00040925" w:rsidRDefault="00040925" w:rsidP="00040925">
            <w:pPr>
              <w:rPr>
                <w:sz w:val="20"/>
                <w:szCs w:val="20"/>
              </w:rPr>
            </w:pPr>
          </w:p>
          <w:p w14:paraId="640018F1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259B2F6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46D9926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0A4ED04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EAE05E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44D8E73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D0CFA6F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Tests sind in drei Niveaustufen verfügbar.</w:t>
            </w:r>
          </w:p>
          <w:p w14:paraId="2DDCDAA0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40CC89A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105FDFA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1E66D4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9A967F9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7656CEF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35BED857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2F8C117B" w14:textId="209EC1EB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 Schwierigkeiten kann Partnerarbeit gewählt werden</w:t>
            </w:r>
          </w:p>
          <w:p w14:paraId="139F3D35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FD650A9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D94BA55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2534D2A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2444E67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0122196E" w14:textId="45145856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H5P: </w:t>
            </w:r>
            <w:r w:rsidRPr="00D70649">
              <w:rPr>
                <w:sz w:val="20"/>
                <w:szCs w:val="20"/>
              </w:rPr>
              <w:t>Lagerkennzahlen auswerten</w:t>
            </w:r>
          </w:p>
          <w:p w14:paraId="34E14D6E" w14:textId="66FD0A86" w:rsidR="00040925" w:rsidRPr="00B471BE" w:rsidRDefault="00040925" w:rsidP="00040925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6A28018C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Datei: </w:t>
            </w:r>
            <w:r w:rsidRPr="003F550E">
              <w:rPr>
                <w:sz w:val="20"/>
                <w:szCs w:val="20"/>
              </w:rPr>
              <w:t>Sortieraufgabe Begriffe Lagerkennzahlen</w:t>
            </w:r>
          </w:p>
          <w:p w14:paraId="0FB2634F" w14:textId="0AFC11AE" w:rsidR="00040925" w:rsidRDefault="00603D93" w:rsidP="00040925">
            <w:pPr>
              <w:rPr>
                <w:sz w:val="20"/>
                <w:szCs w:val="20"/>
              </w:rPr>
            </w:pPr>
            <w:r w:rsidRPr="003F550E">
              <w:rPr>
                <w:b/>
                <w:bCs/>
                <w:sz w:val="20"/>
                <w:szCs w:val="20"/>
              </w:rPr>
              <w:t>O</w:t>
            </w:r>
            <w:r w:rsidR="00040925" w:rsidRPr="003F550E">
              <w:rPr>
                <w:b/>
                <w:bCs/>
                <w:sz w:val="20"/>
                <w:szCs w:val="20"/>
              </w:rPr>
              <w:t>der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03D93">
              <w:rPr>
                <w:sz w:val="20"/>
                <w:szCs w:val="20"/>
              </w:rPr>
              <w:t>digital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40925">
              <w:rPr>
                <w:sz w:val="20"/>
                <w:szCs w:val="20"/>
              </w:rPr>
              <w:t xml:space="preserve">H5P: </w:t>
            </w:r>
          </w:p>
          <w:p w14:paraId="7D8BCB6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F234F1D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427F8602" w14:textId="033EE6A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 zu Oncoo</w:t>
            </w:r>
          </w:p>
          <w:p w14:paraId="12D6E4ED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4A3AC9F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67079199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F0692A1" w14:textId="5B992BA8" w:rsidR="00040925" w:rsidRDefault="00040925" w:rsidP="00040925">
            <w:pPr>
              <w:rPr>
                <w:sz w:val="20"/>
                <w:szCs w:val="20"/>
              </w:rPr>
            </w:pPr>
          </w:p>
          <w:p w14:paraId="7C0F1439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8EBC00C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77C53CA4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11455C7" w14:textId="77777777" w:rsidR="00040925" w:rsidRDefault="00040925" w:rsidP="00040925">
            <w:pPr>
              <w:rPr>
                <w:sz w:val="20"/>
                <w:szCs w:val="20"/>
              </w:rPr>
            </w:pPr>
            <w:r w:rsidRPr="003F550E">
              <w:rPr>
                <w:sz w:val="20"/>
                <w:szCs w:val="20"/>
              </w:rPr>
              <w:t>Lagerkennzahlen berechnen - Niveau A</w:t>
            </w:r>
          </w:p>
          <w:p w14:paraId="764BA08D" w14:textId="77777777" w:rsidR="00040925" w:rsidRDefault="00040925" w:rsidP="00040925">
            <w:pPr>
              <w:rPr>
                <w:sz w:val="20"/>
                <w:szCs w:val="20"/>
              </w:rPr>
            </w:pPr>
            <w:r w:rsidRPr="003F550E">
              <w:rPr>
                <w:sz w:val="20"/>
                <w:szCs w:val="20"/>
              </w:rPr>
              <w:t xml:space="preserve">Lagerkennzahlen berechnen - Niveau </w:t>
            </w:r>
            <w:r>
              <w:rPr>
                <w:sz w:val="20"/>
                <w:szCs w:val="20"/>
              </w:rPr>
              <w:t>B</w:t>
            </w:r>
          </w:p>
          <w:p w14:paraId="01EC22DB" w14:textId="77777777" w:rsidR="00040925" w:rsidRDefault="00040925" w:rsidP="00040925">
            <w:pPr>
              <w:rPr>
                <w:sz w:val="20"/>
                <w:szCs w:val="20"/>
              </w:rPr>
            </w:pPr>
            <w:r w:rsidRPr="003F550E">
              <w:rPr>
                <w:sz w:val="20"/>
                <w:szCs w:val="20"/>
              </w:rPr>
              <w:t xml:space="preserve">Lagerkennzahlen berechnen - Niveau </w:t>
            </w:r>
            <w:r>
              <w:rPr>
                <w:sz w:val="20"/>
                <w:szCs w:val="20"/>
              </w:rPr>
              <w:t>C</w:t>
            </w:r>
          </w:p>
          <w:p w14:paraId="70452FFB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E85A285" w14:textId="77777777" w:rsidR="00040925" w:rsidRDefault="00040925" w:rsidP="00040925">
            <w:pPr>
              <w:rPr>
                <w:sz w:val="20"/>
                <w:szCs w:val="20"/>
              </w:rPr>
            </w:pPr>
            <w:r w:rsidRPr="003F550E">
              <w:rPr>
                <w:sz w:val="20"/>
                <w:szCs w:val="20"/>
              </w:rPr>
              <w:t>Übungsaufgabe: Lagerk</w:t>
            </w:r>
            <w:r>
              <w:rPr>
                <w:sz w:val="20"/>
                <w:szCs w:val="20"/>
              </w:rPr>
              <w:t>e</w:t>
            </w:r>
            <w:r w:rsidRPr="003F550E">
              <w:rPr>
                <w:sz w:val="20"/>
                <w:szCs w:val="20"/>
              </w:rPr>
              <w:t>nnzahlen mit einem Tabellenkalkulationsprogramm berechnen und grafisch vergleichen.</w:t>
            </w:r>
          </w:p>
          <w:p w14:paraId="5E2C6CFD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2644B47" w14:textId="688DC056" w:rsidR="00040925" w:rsidRPr="00B471BE" w:rsidRDefault="00040925" w:rsidP="0004092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7D7DCE" w14:textId="77777777" w:rsidR="00040925" w:rsidRDefault="00040925" w:rsidP="00040925">
            <w:pPr>
              <w:rPr>
                <w:sz w:val="20"/>
                <w:szCs w:val="20"/>
              </w:rPr>
            </w:pPr>
            <w:r w:rsidRPr="00B471BE">
              <w:rPr>
                <w:sz w:val="20"/>
                <w:szCs w:val="20"/>
              </w:rPr>
              <w:lastRenderedPageBreak/>
              <w:t>Die LK muss vor Beginn eine Entscheidung treffen.</w:t>
            </w:r>
          </w:p>
          <w:p w14:paraId="2778E0E1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F0C95C0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B2604E5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DC7CFFB" w14:textId="77777777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 muss </w:t>
            </w:r>
            <w:hyperlink r:id="rId11" w:history="1">
              <w:r w:rsidRPr="003F550E">
                <w:rPr>
                  <w:rStyle w:val="Hyperlink"/>
                  <w:sz w:val="20"/>
                  <w:szCs w:val="20"/>
                </w:rPr>
                <w:t>neu</w:t>
              </w:r>
            </w:hyperlink>
            <w:r>
              <w:rPr>
                <w:sz w:val="20"/>
                <w:szCs w:val="20"/>
              </w:rPr>
              <w:t xml:space="preserve"> angelegt werden (Lerntempoduett)</w:t>
            </w:r>
          </w:p>
          <w:p w14:paraId="5CBC6826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4C91521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27190475" w14:textId="1E2CB89B" w:rsidR="00040925" w:rsidRDefault="00040925" w:rsidP="00040925">
            <w:pPr>
              <w:rPr>
                <w:sz w:val="20"/>
                <w:szCs w:val="20"/>
              </w:rPr>
            </w:pPr>
          </w:p>
          <w:p w14:paraId="1D30EC30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053FC7A8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27A8A6B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D4A6AAE" w14:textId="34B2CD5A" w:rsidR="00040925" w:rsidRDefault="00040925" w:rsidP="00040925">
            <w:pPr>
              <w:rPr>
                <w:sz w:val="20"/>
                <w:szCs w:val="20"/>
              </w:rPr>
            </w:pPr>
          </w:p>
          <w:p w14:paraId="63CB4602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0A9307D1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4DE17D1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08803B12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185CB13A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40E7AEDB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3190DA85" w14:textId="77777777" w:rsidR="00040925" w:rsidRDefault="00040925" w:rsidP="00040925">
            <w:pPr>
              <w:rPr>
                <w:sz w:val="20"/>
                <w:szCs w:val="20"/>
              </w:rPr>
            </w:pPr>
          </w:p>
          <w:p w14:paraId="0995AC77" w14:textId="77777777" w:rsidR="00603D93" w:rsidRDefault="00603D93" w:rsidP="00040925">
            <w:pPr>
              <w:rPr>
                <w:sz w:val="20"/>
                <w:szCs w:val="20"/>
              </w:rPr>
            </w:pPr>
          </w:p>
          <w:p w14:paraId="0701DC85" w14:textId="757E4E7B" w:rsidR="00040925" w:rsidRDefault="00040925" w:rsidP="000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Sollte gelöscht werden, wenn in der Lernsituation kein Tabellenkalkulationsprogramm verwendet wird. </w:t>
            </w:r>
          </w:p>
          <w:p w14:paraId="1CA8C63A" w14:textId="721D11E5" w:rsidR="00040925" w:rsidRPr="00B471BE" w:rsidRDefault="00040925" w:rsidP="00040925">
            <w:pPr>
              <w:rPr>
                <w:sz w:val="20"/>
                <w:szCs w:val="20"/>
              </w:rPr>
            </w:pPr>
          </w:p>
        </w:tc>
      </w:tr>
    </w:tbl>
    <w:p w14:paraId="4FA72C30" w14:textId="0309E6DB" w:rsidR="002A0CD0" w:rsidRPr="00B471BE" w:rsidRDefault="002A0CD0" w:rsidP="00B471BE">
      <w:pPr>
        <w:rPr>
          <w:sz w:val="20"/>
          <w:szCs w:val="20"/>
        </w:rPr>
      </w:pPr>
    </w:p>
    <w:p w14:paraId="5EDE625C" w14:textId="77777777" w:rsidR="00FF5900" w:rsidRDefault="00240D8B">
      <w:pPr>
        <w:spacing w:line="276" w:lineRule="auto"/>
        <w:rPr>
          <w:sz w:val="22"/>
        </w:rPr>
        <w:sectPr w:rsidR="00FF5900" w:rsidSect="00C320D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077" w:right="737" w:bottom="1077" w:left="851" w:header="425" w:footer="567" w:gutter="0"/>
          <w:cols w:space="708"/>
          <w:docGrid w:linePitch="360"/>
        </w:sectPr>
      </w:pPr>
      <w:r>
        <w:rPr>
          <w:sz w:val="22"/>
        </w:rPr>
        <w:br w:type="page"/>
      </w:r>
    </w:p>
    <w:p w14:paraId="72D63321" w14:textId="40AA8EC3" w:rsidR="00C320D6" w:rsidRPr="00D70649" w:rsidRDefault="00C320D6" w:rsidP="00D70649">
      <w:pPr>
        <w:pStyle w:val="berschrift1"/>
        <w:tabs>
          <w:tab w:val="left" w:pos="567"/>
        </w:tabs>
        <w:rPr>
          <w:rFonts w:ascii="Arial" w:eastAsia="Times New Roman" w:hAnsi="Arial" w:cs="Arial"/>
          <w:b/>
          <w:bCs/>
          <w:color w:val="00B05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B050"/>
          <w:sz w:val="20"/>
          <w:szCs w:val="20"/>
        </w:rPr>
        <w:lastRenderedPageBreak/>
        <w:t>Lösungshinweise (grün formatiert)</w:t>
      </w:r>
    </w:p>
    <w:p w14:paraId="7DE796B3" w14:textId="77777777" w:rsidR="00D70649" w:rsidRDefault="00D70649" w:rsidP="00D70649"/>
    <w:p w14:paraId="176EB44F" w14:textId="53B0B12C" w:rsidR="00D70649" w:rsidRPr="00D70649" w:rsidRDefault="00D70649" w:rsidP="00D70649">
      <w:pPr>
        <w:rPr>
          <w:color w:val="00B050"/>
          <w:sz w:val="22"/>
        </w:rPr>
      </w:pPr>
      <w:r>
        <w:rPr>
          <w:color w:val="00B050"/>
          <w:sz w:val="22"/>
        </w:rPr>
        <w:t>Alle Musterlösungen liegen als bearbeitbare Datei unter Lösungshinweisen</w:t>
      </w:r>
    </w:p>
    <w:sectPr w:rsidR="00D70649" w:rsidRPr="00D70649" w:rsidSect="004B3A94">
      <w:pgSz w:w="11906" w:h="16838" w:code="9"/>
      <w:pgMar w:top="851" w:right="1077" w:bottom="737" w:left="1077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B1DA3" w14:textId="77777777" w:rsidR="001B09C5" w:rsidRDefault="001B09C5" w:rsidP="001E03DE">
      <w:r>
        <w:separator/>
      </w:r>
    </w:p>
  </w:endnote>
  <w:endnote w:type="continuationSeparator" w:id="0">
    <w:p w14:paraId="743D5A83" w14:textId="77777777" w:rsidR="001B09C5" w:rsidRDefault="001B09C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2797B" w14:textId="77777777" w:rsidR="00B879D4" w:rsidRDefault="00B879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1949067"/>
      <w:docPartObj>
        <w:docPartGallery w:val="Page Numbers (Top of Page)"/>
        <w:docPartUnique/>
      </w:docPartObj>
    </w:sdtPr>
    <w:sdtContent>
      <w:p w14:paraId="63EAE82C" w14:textId="373E594D" w:rsidR="00903F6F" w:rsidRPr="00CD25F9" w:rsidRDefault="004020EA" w:rsidP="00584AC1">
        <w:pPr>
          <w:pStyle w:val="Fuzeile"/>
          <w:tabs>
            <w:tab w:val="clear" w:pos="9072"/>
          </w:tabs>
          <w:ind w:right="-29"/>
        </w:pPr>
        <w:r>
          <w:t>Didaktisch</w:t>
        </w:r>
        <w:r w:rsidR="00E03DCD">
          <w:t>e Hinweise</w:t>
        </w:r>
        <w:r>
          <w:t xml:space="preserve"> </w:t>
        </w:r>
        <w:r w:rsidR="00983FC2">
          <w:t xml:space="preserve">und Lösungshinweise </w:t>
        </w:r>
        <w:r w:rsidR="00170C32">
          <w:t>–</w:t>
        </w:r>
        <w:r>
          <w:t xml:space="preserve"> </w:t>
        </w:r>
        <w:r w:rsidR="00170C32">
          <w:t xml:space="preserve">„Lagerkennzahlen </w:t>
        </w:r>
        <w:r w:rsidR="00EF0CB4">
          <w:t>berechnen und auswerten</w:t>
        </w:r>
        <w:r w:rsidR="00170C32">
          <w:t>“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9C535" w14:textId="77777777" w:rsidR="00B879D4" w:rsidRDefault="00B879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55A64" w14:textId="77777777" w:rsidR="001B09C5" w:rsidRDefault="001B09C5" w:rsidP="001E03DE">
      <w:r>
        <w:separator/>
      </w:r>
    </w:p>
  </w:footnote>
  <w:footnote w:type="continuationSeparator" w:id="0">
    <w:p w14:paraId="71C78830" w14:textId="77777777" w:rsidR="001B09C5" w:rsidRDefault="001B09C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C4DBD" w14:textId="77777777" w:rsidR="00B879D4" w:rsidRDefault="00B879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7AE45" w14:textId="41FF0677" w:rsidR="00B879D4" w:rsidRDefault="00B879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ADE8E" w14:textId="77777777" w:rsidR="00B879D4" w:rsidRDefault="00B879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7012"/>
    <w:multiLevelType w:val="hybridMultilevel"/>
    <w:tmpl w:val="8294F2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13AB"/>
    <w:multiLevelType w:val="hybridMultilevel"/>
    <w:tmpl w:val="AE488E78"/>
    <w:lvl w:ilvl="0" w:tplc="C166E9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1E9C"/>
    <w:multiLevelType w:val="hybridMultilevel"/>
    <w:tmpl w:val="12082354"/>
    <w:lvl w:ilvl="0" w:tplc="04070005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77A8C"/>
    <w:multiLevelType w:val="multilevel"/>
    <w:tmpl w:val="5E1E1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1A7BE0"/>
    <w:multiLevelType w:val="hybridMultilevel"/>
    <w:tmpl w:val="13702A1E"/>
    <w:lvl w:ilvl="0" w:tplc="6F4ADE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2F2"/>
    <w:multiLevelType w:val="hybridMultilevel"/>
    <w:tmpl w:val="5E30F14A"/>
    <w:lvl w:ilvl="0" w:tplc="87763E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5380"/>
    <w:multiLevelType w:val="multilevel"/>
    <w:tmpl w:val="53A45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74" w:hanging="432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161A14B2"/>
    <w:multiLevelType w:val="multilevel"/>
    <w:tmpl w:val="0394A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CE6971"/>
    <w:multiLevelType w:val="hybridMultilevel"/>
    <w:tmpl w:val="1E9EFC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A2D62"/>
    <w:multiLevelType w:val="hybridMultilevel"/>
    <w:tmpl w:val="D50CDC6C"/>
    <w:lvl w:ilvl="0" w:tplc="3D36AC9E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310BB"/>
    <w:multiLevelType w:val="hybridMultilevel"/>
    <w:tmpl w:val="2BE41B04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845B96"/>
    <w:multiLevelType w:val="hybridMultilevel"/>
    <w:tmpl w:val="0E20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57179"/>
    <w:multiLevelType w:val="hybridMultilevel"/>
    <w:tmpl w:val="1E5AE30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E6315"/>
    <w:multiLevelType w:val="hybridMultilevel"/>
    <w:tmpl w:val="6E18E84A"/>
    <w:lvl w:ilvl="0" w:tplc="A11409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43A58"/>
    <w:multiLevelType w:val="hybridMultilevel"/>
    <w:tmpl w:val="CF5A3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A4C08"/>
    <w:multiLevelType w:val="hybridMultilevel"/>
    <w:tmpl w:val="18F6DFA8"/>
    <w:lvl w:ilvl="0" w:tplc="89B095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F65C2"/>
    <w:multiLevelType w:val="hybridMultilevel"/>
    <w:tmpl w:val="DF30D21A"/>
    <w:lvl w:ilvl="0" w:tplc="C166E9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65A95"/>
    <w:multiLevelType w:val="hybridMultilevel"/>
    <w:tmpl w:val="A0EC0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F0884"/>
    <w:multiLevelType w:val="hybridMultilevel"/>
    <w:tmpl w:val="C60EA736"/>
    <w:lvl w:ilvl="0" w:tplc="C166E9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236C0"/>
    <w:multiLevelType w:val="hybridMultilevel"/>
    <w:tmpl w:val="B9EE87BE"/>
    <w:lvl w:ilvl="0" w:tplc="A5CC12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97DB6"/>
    <w:multiLevelType w:val="hybridMultilevel"/>
    <w:tmpl w:val="42AE68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65DAA"/>
    <w:multiLevelType w:val="hybridMultilevel"/>
    <w:tmpl w:val="82128476"/>
    <w:lvl w:ilvl="0" w:tplc="B5CCC07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E4988"/>
    <w:multiLevelType w:val="hybridMultilevel"/>
    <w:tmpl w:val="9550BA4A"/>
    <w:lvl w:ilvl="0" w:tplc="C166E9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467FC"/>
    <w:multiLevelType w:val="hybridMultilevel"/>
    <w:tmpl w:val="194A81CE"/>
    <w:lvl w:ilvl="0" w:tplc="0FAED1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3C1E"/>
    <w:multiLevelType w:val="hybridMultilevel"/>
    <w:tmpl w:val="CF62591E"/>
    <w:lvl w:ilvl="0" w:tplc="DD4E7B8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881882"/>
    <w:multiLevelType w:val="hybridMultilevel"/>
    <w:tmpl w:val="9372EE8C"/>
    <w:lvl w:ilvl="0" w:tplc="1E84F35C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A3781"/>
    <w:multiLevelType w:val="hybridMultilevel"/>
    <w:tmpl w:val="1A0E03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01551"/>
    <w:multiLevelType w:val="hybridMultilevel"/>
    <w:tmpl w:val="19CA9BA0"/>
    <w:lvl w:ilvl="0" w:tplc="C166E9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F1C16"/>
    <w:multiLevelType w:val="hybridMultilevel"/>
    <w:tmpl w:val="6A9C756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2194B"/>
    <w:multiLevelType w:val="hybridMultilevel"/>
    <w:tmpl w:val="970AD7FA"/>
    <w:lvl w:ilvl="0" w:tplc="6BB0CC3C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B35BB"/>
    <w:multiLevelType w:val="hybridMultilevel"/>
    <w:tmpl w:val="F6EC3F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75A0E"/>
    <w:multiLevelType w:val="hybridMultilevel"/>
    <w:tmpl w:val="28D4D20E"/>
    <w:lvl w:ilvl="0" w:tplc="04070013">
      <w:start w:val="1"/>
      <w:numFmt w:val="upperRoman"/>
      <w:lvlText w:val="%1."/>
      <w:lvlJc w:val="righ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6B22BA"/>
    <w:multiLevelType w:val="hybridMultilevel"/>
    <w:tmpl w:val="DA0CB6A6"/>
    <w:lvl w:ilvl="0" w:tplc="C166E9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B3598"/>
    <w:multiLevelType w:val="hybridMultilevel"/>
    <w:tmpl w:val="C98CB0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B2967"/>
    <w:multiLevelType w:val="hybridMultilevel"/>
    <w:tmpl w:val="8A12610C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F20FA"/>
    <w:multiLevelType w:val="hybridMultilevel"/>
    <w:tmpl w:val="CA1E7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A62D1"/>
    <w:multiLevelType w:val="hybridMultilevel"/>
    <w:tmpl w:val="AA424AB8"/>
    <w:lvl w:ilvl="0" w:tplc="FBA207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73FF0"/>
    <w:multiLevelType w:val="hybridMultilevel"/>
    <w:tmpl w:val="A7AAD342"/>
    <w:lvl w:ilvl="0" w:tplc="53D0D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32131"/>
    <w:multiLevelType w:val="hybridMultilevel"/>
    <w:tmpl w:val="F77262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6062E"/>
    <w:multiLevelType w:val="hybridMultilevel"/>
    <w:tmpl w:val="8DB855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A10DA"/>
    <w:multiLevelType w:val="hybridMultilevel"/>
    <w:tmpl w:val="49F486F4"/>
    <w:lvl w:ilvl="0" w:tplc="D6E47E9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990C21"/>
    <w:multiLevelType w:val="hybridMultilevel"/>
    <w:tmpl w:val="E5849C4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3033A2"/>
    <w:multiLevelType w:val="hybridMultilevel"/>
    <w:tmpl w:val="F904B8D4"/>
    <w:lvl w:ilvl="0" w:tplc="87A8C32C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C6992"/>
    <w:multiLevelType w:val="multilevel"/>
    <w:tmpl w:val="C2EC891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B4B6A1D"/>
    <w:multiLevelType w:val="hybridMultilevel"/>
    <w:tmpl w:val="B9EE87BE"/>
    <w:lvl w:ilvl="0" w:tplc="A5CC12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1D5271"/>
    <w:multiLevelType w:val="hybridMultilevel"/>
    <w:tmpl w:val="8AD47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5458E"/>
    <w:multiLevelType w:val="hybridMultilevel"/>
    <w:tmpl w:val="6D00F1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031F6"/>
    <w:multiLevelType w:val="hybridMultilevel"/>
    <w:tmpl w:val="9D706D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93D82"/>
    <w:multiLevelType w:val="hybridMultilevel"/>
    <w:tmpl w:val="E1762F0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C30BC"/>
    <w:multiLevelType w:val="hybridMultilevel"/>
    <w:tmpl w:val="C00E62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59430">
    <w:abstractNumId w:val="43"/>
  </w:num>
  <w:num w:numId="2" w16cid:durableId="827403745">
    <w:abstractNumId w:val="36"/>
  </w:num>
  <w:num w:numId="3" w16cid:durableId="1267884666">
    <w:abstractNumId w:val="5"/>
  </w:num>
  <w:num w:numId="4" w16cid:durableId="555942774">
    <w:abstractNumId w:val="3"/>
  </w:num>
  <w:num w:numId="5" w16cid:durableId="494342084">
    <w:abstractNumId w:val="37"/>
  </w:num>
  <w:num w:numId="6" w16cid:durableId="1252353998">
    <w:abstractNumId w:val="21"/>
  </w:num>
  <w:num w:numId="7" w16cid:durableId="1478720140">
    <w:abstractNumId w:val="40"/>
  </w:num>
  <w:num w:numId="8" w16cid:durableId="1102601907">
    <w:abstractNumId w:val="33"/>
  </w:num>
  <w:num w:numId="9" w16cid:durableId="2056466835">
    <w:abstractNumId w:val="39"/>
  </w:num>
  <w:num w:numId="10" w16cid:durableId="798842726">
    <w:abstractNumId w:val="46"/>
  </w:num>
  <w:num w:numId="11" w16cid:durableId="413550962">
    <w:abstractNumId w:val="42"/>
  </w:num>
  <w:num w:numId="12" w16cid:durableId="1335381374">
    <w:abstractNumId w:val="9"/>
  </w:num>
  <w:num w:numId="13" w16cid:durableId="1303579980">
    <w:abstractNumId w:val="29"/>
  </w:num>
  <w:num w:numId="14" w16cid:durableId="2017726933">
    <w:abstractNumId w:val="2"/>
  </w:num>
  <w:num w:numId="15" w16cid:durableId="976446520">
    <w:abstractNumId w:val="20"/>
  </w:num>
  <w:num w:numId="16" w16cid:durableId="1083454272">
    <w:abstractNumId w:val="0"/>
  </w:num>
  <w:num w:numId="17" w16cid:durableId="1977878880">
    <w:abstractNumId w:val="13"/>
  </w:num>
  <w:num w:numId="18" w16cid:durableId="1281691405">
    <w:abstractNumId w:val="6"/>
  </w:num>
  <w:num w:numId="19" w16cid:durableId="670644707">
    <w:abstractNumId w:val="47"/>
  </w:num>
  <w:num w:numId="20" w16cid:durableId="545995730">
    <w:abstractNumId w:val="4"/>
  </w:num>
  <w:num w:numId="21" w16cid:durableId="358166837">
    <w:abstractNumId w:val="15"/>
  </w:num>
  <w:num w:numId="22" w16cid:durableId="514078526">
    <w:abstractNumId w:val="25"/>
  </w:num>
  <w:num w:numId="23" w16cid:durableId="1785268665">
    <w:abstractNumId w:val="24"/>
  </w:num>
  <w:num w:numId="24" w16cid:durableId="1500149206">
    <w:abstractNumId w:val="7"/>
  </w:num>
  <w:num w:numId="25" w16cid:durableId="672950956">
    <w:abstractNumId w:val="30"/>
  </w:num>
  <w:num w:numId="26" w16cid:durableId="287856247">
    <w:abstractNumId w:val="26"/>
  </w:num>
  <w:num w:numId="27" w16cid:durableId="1396395239">
    <w:abstractNumId w:val="38"/>
  </w:num>
  <w:num w:numId="28" w16cid:durableId="1434669778">
    <w:abstractNumId w:val="49"/>
  </w:num>
  <w:num w:numId="29" w16cid:durableId="1976254247">
    <w:abstractNumId w:val="23"/>
  </w:num>
  <w:num w:numId="30" w16cid:durableId="2083023733">
    <w:abstractNumId w:val="28"/>
  </w:num>
  <w:num w:numId="31" w16cid:durableId="812257412">
    <w:abstractNumId w:val="48"/>
  </w:num>
  <w:num w:numId="32" w16cid:durableId="1340353845">
    <w:abstractNumId w:val="41"/>
  </w:num>
  <w:num w:numId="33" w16cid:durableId="835653290">
    <w:abstractNumId w:val="18"/>
  </w:num>
  <w:num w:numId="34" w16cid:durableId="178929448">
    <w:abstractNumId w:val="12"/>
  </w:num>
  <w:num w:numId="35" w16cid:durableId="99878863">
    <w:abstractNumId w:val="16"/>
  </w:num>
  <w:num w:numId="36" w16cid:durableId="76708452">
    <w:abstractNumId w:val="19"/>
  </w:num>
  <w:num w:numId="37" w16cid:durableId="481772756">
    <w:abstractNumId w:val="31"/>
  </w:num>
  <w:num w:numId="38" w16cid:durableId="1236359434">
    <w:abstractNumId w:val="32"/>
  </w:num>
  <w:num w:numId="39" w16cid:durableId="1995260864">
    <w:abstractNumId w:val="34"/>
  </w:num>
  <w:num w:numId="40" w16cid:durableId="1859850402">
    <w:abstractNumId w:val="45"/>
  </w:num>
  <w:num w:numId="41" w16cid:durableId="913005280">
    <w:abstractNumId w:val="14"/>
  </w:num>
  <w:num w:numId="42" w16cid:durableId="2055107812">
    <w:abstractNumId w:val="11"/>
  </w:num>
  <w:num w:numId="43" w16cid:durableId="1742365682">
    <w:abstractNumId w:val="17"/>
  </w:num>
  <w:num w:numId="44" w16cid:durableId="1854760968">
    <w:abstractNumId w:val="8"/>
  </w:num>
  <w:num w:numId="45" w16cid:durableId="2004308142">
    <w:abstractNumId w:val="35"/>
  </w:num>
  <w:num w:numId="46" w16cid:durableId="1906185459">
    <w:abstractNumId w:val="1"/>
  </w:num>
  <w:num w:numId="47" w16cid:durableId="1337876416">
    <w:abstractNumId w:val="10"/>
  </w:num>
  <w:num w:numId="48" w16cid:durableId="258368912">
    <w:abstractNumId w:val="22"/>
  </w:num>
  <w:num w:numId="49" w16cid:durableId="1649435709">
    <w:abstractNumId w:val="44"/>
  </w:num>
  <w:num w:numId="50" w16cid:durableId="18517246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15"/>
    <w:rsid w:val="00003D03"/>
    <w:rsid w:val="00007FB3"/>
    <w:rsid w:val="00013BB7"/>
    <w:rsid w:val="000165FD"/>
    <w:rsid w:val="00027468"/>
    <w:rsid w:val="00040925"/>
    <w:rsid w:val="000424DA"/>
    <w:rsid w:val="000743CB"/>
    <w:rsid w:val="00077D5A"/>
    <w:rsid w:val="00087619"/>
    <w:rsid w:val="00087677"/>
    <w:rsid w:val="00095E81"/>
    <w:rsid w:val="000D0CA3"/>
    <w:rsid w:val="000D1A33"/>
    <w:rsid w:val="000D2C75"/>
    <w:rsid w:val="00114BD3"/>
    <w:rsid w:val="001164CB"/>
    <w:rsid w:val="00116725"/>
    <w:rsid w:val="0011678B"/>
    <w:rsid w:val="00131E05"/>
    <w:rsid w:val="001431E2"/>
    <w:rsid w:val="00170C32"/>
    <w:rsid w:val="00171361"/>
    <w:rsid w:val="001751DF"/>
    <w:rsid w:val="001828BD"/>
    <w:rsid w:val="00186AB9"/>
    <w:rsid w:val="001958C6"/>
    <w:rsid w:val="001A2103"/>
    <w:rsid w:val="001B09C5"/>
    <w:rsid w:val="001B7B6A"/>
    <w:rsid w:val="001D06DC"/>
    <w:rsid w:val="001E03DE"/>
    <w:rsid w:val="001E0C1C"/>
    <w:rsid w:val="001E229D"/>
    <w:rsid w:val="001E5816"/>
    <w:rsid w:val="001F0302"/>
    <w:rsid w:val="001F3ADE"/>
    <w:rsid w:val="001F4D6D"/>
    <w:rsid w:val="001F6B95"/>
    <w:rsid w:val="00212DC0"/>
    <w:rsid w:val="002223B8"/>
    <w:rsid w:val="002251E7"/>
    <w:rsid w:val="00236058"/>
    <w:rsid w:val="00236AF0"/>
    <w:rsid w:val="00240D8B"/>
    <w:rsid w:val="00243341"/>
    <w:rsid w:val="00247D76"/>
    <w:rsid w:val="00251E1F"/>
    <w:rsid w:val="00261B01"/>
    <w:rsid w:val="00264CAF"/>
    <w:rsid w:val="00274EB1"/>
    <w:rsid w:val="002827D3"/>
    <w:rsid w:val="00293A91"/>
    <w:rsid w:val="00295F5A"/>
    <w:rsid w:val="00296589"/>
    <w:rsid w:val="002A0CD0"/>
    <w:rsid w:val="002C263D"/>
    <w:rsid w:val="002D7FA4"/>
    <w:rsid w:val="002E0081"/>
    <w:rsid w:val="002E3669"/>
    <w:rsid w:val="002F0DA8"/>
    <w:rsid w:val="002F399B"/>
    <w:rsid w:val="003034C8"/>
    <w:rsid w:val="0030681C"/>
    <w:rsid w:val="00323802"/>
    <w:rsid w:val="00335B6E"/>
    <w:rsid w:val="00356FAD"/>
    <w:rsid w:val="00367049"/>
    <w:rsid w:val="00376998"/>
    <w:rsid w:val="003D5D9D"/>
    <w:rsid w:val="003D611F"/>
    <w:rsid w:val="003D692F"/>
    <w:rsid w:val="003E0D31"/>
    <w:rsid w:val="003E417C"/>
    <w:rsid w:val="003F550E"/>
    <w:rsid w:val="004020EA"/>
    <w:rsid w:val="004049C2"/>
    <w:rsid w:val="0040789F"/>
    <w:rsid w:val="00407FEE"/>
    <w:rsid w:val="0041135D"/>
    <w:rsid w:val="00413E44"/>
    <w:rsid w:val="00414606"/>
    <w:rsid w:val="00425ECC"/>
    <w:rsid w:val="00430188"/>
    <w:rsid w:val="0044646C"/>
    <w:rsid w:val="0044650F"/>
    <w:rsid w:val="004946C2"/>
    <w:rsid w:val="00497BCC"/>
    <w:rsid w:val="004B29D9"/>
    <w:rsid w:val="004B3831"/>
    <w:rsid w:val="004B3A94"/>
    <w:rsid w:val="004B4286"/>
    <w:rsid w:val="004B6352"/>
    <w:rsid w:val="004C6B46"/>
    <w:rsid w:val="004D2DED"/>
    <w:rsid w:val="004E2ED3"/>
    <w:rsid w:val="004E5959"/>
    <w:rsid w:val="00503124"/>
    <w:rsid w:val="00506F54"/>
    <w:rsid w:val="00516A51"/>
    <w:rsid w:val="00517016"/>
    <w:rsid w:val="00526814"/>
    <w:rsid w:val="00556311"/>
    <w:rsid w:val="00556735"/>
    <w:rsid w:val="00560982"/>
    <w:rsid w:val="0056214B"/>
    <w:rsid w:val="00565DB8"/>
    <w:rsid w:val="00584AC1"/>
    <w:rsid w:val="0058554F"/>
    <w:rsid w:val="00593EC4"/>
    <w:rsid w:val="0059789D"/>
    <w:rsid w:val="005A25ED"/>
    <w:rsid w:val="005A36C1"/>
    <w:rsid w:val="005A410C"/>
    <w:rsid w:val="005C6BC2"/>
    <w:rsid w:val="005C76CC"/>
    <w:rsid w:val="00603D93"/>
    <w:rsid w:val="0060429E"/>
    <w:rsid w:val="00614AF9"/>
    <w:rsid w:val="00627C39"/>
    <w:rsid w:val="00635BC5"/>
    <w:rsid w:val="00642FEB"/>
    <w:rsid w:val="00647BCD"/>
    <w:rsid w:val="00657F3D"/>
    <w:rsid w:val="0066590E"/>
    <w:rsid w:val="0066763A"/>
    <w:rsid w:val="00680C56"/>
    <w:rsid w:val="00682D85"/>
    <w:rsid w:val="00697A50"/>
    <w:rsid w:val="006A1544"/>
    <w:rsid w:val="006C6A8C"/>
    <w:rsid w:val="006C739D"/>
    <w:rsid w:val="006D5FD7"/>
    <w:rsid w:val="006E32F0"/>
    <w:rsid w:val="006F1E65"/>
    <w:rsid w:val="00703B8D"/>
    <w:rsid w:val="00713F89"/>
    <w:rsid w:val="00716A5D"/>
    <w:rsid w:val="00720E99"/>
    <w:rsid w:val="007359FA"/>
    <w:rsid w:val="00747CE0"/>
    <w:rsid w:val="0076161C"/>
    <w:rsid w:val="00763107"/>
    <w:rsid w:val="007915A1"/>
    <w:rsid w:val="00792C4C"/>
    <w:rsid w:val="00794AAC"/>
    <w:rsid w:val="007A485C"/>
    <w:rsid w:val="007A5FB2"/>
    <w:rsid w:val="007C0105"/>
    <w:rsid w:val="007C2C0B"/>
    <w:rsid w:val="007F1CC9"/>
    <w:rsid w:val="007F7D91"/>
    <w:rsid w:val="008101BE"/>
    <w:rsid w:val="008349B8"/>
    <w:rsid w:val="008370B2"/>
    <w:rsid w:val="00853672"/>
    <w:rsid w:val="00865B19"/>
    <w:rsid w:val="00876ADD"/>
    <w:rsid w:val="00876CC4"/>
    <w:rsid w:val="008823DC"/>
    <w:rsid w:val="008A2C45"/>
    <w:rsid w:val="008A578E"/>
    <w:rsid w:val="008A74EC"/>
    <w:rsid w:val="008A7911"/>
    <w:rsid w:val="008B6FB8"/>
    <w:rsid w:val="008C2A88"/>
    <w:rsid w:val="00903F6F"/>
    <w:rsid w:val="00906ACF"/>
    <w:rsid w:val="00911734"/>
    <w:rsid w:val="00926C59"/>
    <w:rsid w:val="00942A1F"/>
    <w:rsid w:val="009533B3"/>
    <w:rsid w:val="00983FC2"/>
    <w:rsid w:val="00984044"/>
    <w:rsid w:val="009935DA"/>
    <w:rsid w:val="00997722"/>
    <w:rsid w:val="009A06BD"/>
    <w:rsid w:val="009A1340"/>
    <w:rsid w:val="009C05F9"/>
    <w:rsid w:val="009D0E85"/>
    <w:rsid w:val="009F75F0"/>
    <w:rsid w:val="00A004A5"/>
    <w:rsid w:val="00A052BB"/>
    <w:rsid w:val="00A07043"/>
    <w:rsid w:val="00A1422A"/>
    <w:rsid w:val="00A6788A"/>
    <w:rsid w:val="00A7281D"/>
    <w:rsid w:val="00A8181D"/>
    <w:rsid w:val="00A8231E"/>
    <w:rsid w:val="00A853BB"/>
    <w:rsid w:val="00A968B8"/>
    <w:rsid w:val="00AA0B7C"/>
    <w:rsid w:val="00AD629D"/>
    <w:rsid w:val="00AE25C6"/>
    <w:rsid w:val="00AE2DCD"/>
    <w:rsid w:val="00AF226B"/>
    <w:rsid w:val="00AF6903"/>
    <w:rsid w:val="00B00F44"/>
    <w:rsid w:val="00B023DD"/>
    <w:rsid w:val="00B0278B"/>
    <w:rsid w:val="00B16E62"/>
    <w:rsid w:val="00B24912"/>
    <w:rsid w:val="00B3018D"/>
    <w:rsid w:val="00B42649"/>
    <w:rsid w:val="00B471BE"/>
    <w:rsid w:val="00B51BAF"/>
    <w:rsid w:val="00B55034"/>
    <w:rsid w:val="00B6501C"/>
    <w:rsid w:val="00B650A5"/>
    <w:rsid w:val="00B65F18"/>
    <w:rsid w:val="00B76BF8"/>
    <w:rsid w:val="00B82405"/>
    <w:rsid w:val="00B82A12"/>
    <w:rsid w:val="00B866D5"/>
    <w:rsid w:val="00B879D4"/>
    <w:rsid w:val="00BA5171"/>
    <w:rsid w:val="00BC2354"/>
    <w:rsid w:val="00BF19C1"/>
    <w:rsid w:val="00C07128"/>
    <w:rsid w:val="00C22DA6"/>
    <w:rsid w:val="00C320D6"/>
    <w:rsid w:val="00C436E5"/>
    <w:rsid w:val="00C450FC"/>
    <w:rsid w:val="00C70692"/>
    <w:rsid w:val="00C77AC9"/>
    <w:rsid w:val="00C8286A"/>
    <w:rsid w:val="00C83B2F"/>
    <w:rsid w:val="00CA4ECA"/>
    <w:rsid w:val="00CB0F23"/>
    <w:rsid w:val="00CB599A"/>
    <w:rsid w:val="00CD25F9"/>
    <w:rsid w:val="00CD55D0"/>
    <w:rsid w:val="00CD6932"/>
    <w:rsid w:val="00D02091"/>
    <w:rsid w:val="00D05C2A"/>
    <w:rsid w:val="00D139A8"/>
    <w:rsid w:val="00D34F94"/>
    <w:rsid w:val="00D615AA"/>
    <w:rsid w:val="00D70649"/>
    <w:rsid w:val="00D7117C"/>
    <w:rsid w:val="00D744DF"/>
    <w:rsid w:val="00D75012"/>
    <w:rsid w:val="00D81857"/>
    <w:rsid w:val="00D84065"/>
    <w:rsid w:val="00DC1E1E"/>
    <w:rsid w:val="00DC2005"/>
    <w:rsid w:val="00DD0B4C"/>
    <w:rsid w:val="00DD38E4"/>
    <w:rsid w:val="00DD4115"/>
    <w:rsid w:val="00DD6E87"/>
    <w:rsid w:val="00DF3E3D"/>
    <w:rsid w:val="00E03DCD"/>
    <w:rsid w:val="00E358BF"/>
    <w:rsid w:val="00E50FCD"/>
    <w:rsid w:val="00E82E95"/>
    <w:rsid w:val="00E86883"/>
    <w:rsid w:val="00E921FA"/>
    <w:rsid w:val="00E96481"/>
    <w:rsid w:val="00EE63C0"/>
    <w:rsid w:val="00EF0CB4"/>
    <w:rsid w:val="00EF4A3D"/>
    <w:rsid w:val="00F00621"/>
    <w:rsid w:val="00F00B95"/>
    <w:rsid w:val="00F042A4"/>
    <w:rsid w:val="00F342E5"/>
    <w:rsid w:val="00F3608F"/>
    <w:rsid w:val="00F44A67"/>
    <w:rsid w:val="00F52407"/>
    <w:rsid w:val="00F627D2"/>
    <w:rsid w:val="00F710F9"/>
    <w:rsid w:val="00F755B7"/>
    <w:rsid w:val="00F80659"/>
    <w:rsid w:val="00F828DA"/>
    <w:rsid w:val="00F86304"/>
    <w:rsid w:val="00FC182C"/>
    <w:rsid w:val="00FD151C"/>
    <w:rsid w:val="00FE5DD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A638B"/>
  <w15:chartTrackingRefBased/>
  <w15:docId w15:val="{CD2C888B-C48D-490A-85C7-59EC7B37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3D93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D41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D06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63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D41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D4115"/>
    <w:pPr>
      <w:spacing w:line="259" w:lineRule="auto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84AC1"/>
    <w:pPr>
      <w:tabs>
        <w:tab w:val="left" w:pos="567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DD4115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0D0CA3"/>
    <w:pPr>
      <w:spacing w:line="240" w:lineRule="auto"/>
    </w:pPr>
    <w:rPr>
      <w:rFonts w:asciiTheme="minorHAnsi" w:hAnsiTheme="minorHAnsi" w:cstheme="minorBidi"/>
      <w:sz w:val="22"/>
    </w:rPr>
  </w:style>
  <w:style w:type="table" w:styleId="Tabellenraster">
    <w:name w:val="Table Grid"/>
    <w:basedOn w:val="NormaleTabelle"/>
    <w:uiPriority w:val="39"/>
    <w:rsid w:val="000D0CA3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F399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399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399B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D06DC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1D06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lenraster1">
    <w:name w:val="Tabellenraster1"/>
    <w:basedOn w:val="NormaleTabelle"/>
    <w:next w:val="Tabellenraster"/>
    <w:uiPriority w:val="39"/>
    <w:rsid w:val="00FE5DD1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631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table" w:customStyle="1" w:styleId="Tabellenraster2">
    <w:name w:val="Tabellenraster2"/>
    <w:basedOn w:val="NormaleTabelle"/>
    <w:next w:val="Tabellenraster"/>
    <w:uiPriority w:val="59"/>
    <w:rsid w:val="00556311"/>
    <w:pPr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C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C5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65FD"/>
    <w:pPr>
      <w:autoSpaceDE w:val="0"/>
      <w:autoSpaceDN w:val="0"/>
      <w:adjustRightInd w:val="0"/>
      <w:spacing w:line="240" w:lineRule="auto"/>
    </w:pPr>
    <w:rPr>
      <w:color w:val="000000"/>
      <w:szCs w:val="24"/>
    </w:rPr>
  </w:style>
  <w:style w:type="character" w:customStyle="1" w:styleId="highlight">
    <w:name w:val="highlight"/>
    <w:basedOn w:val="Absatz-Standardschriftart"/>
    <w:rsid w:val="00F80659"/>
  </w:style>
  <w:style w:type="table" w:customStyle="1" w:styleId="Tabellenraster3">
    <w:name w:val="Tabellenraster3"/>
    <w:basedOn w:val="NormaleTabelle"/>
    <w:next w:val="Tabellenraster"/>
    <w:uiPriority w:val="59"/>
    <w:rsid w:val="002A0C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2F0DA8"/>
  </w:style>
  <w:style w:type="character" w:styleId="Fett">
    <w:name w:val="Strong"/>
    <w:basedOn w:val="Absatz-Standardschriftart"/>
    <w:uiPriority w:val="22"/>
    <w:qFormat/>
    <w:rsid w:val="00F042A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0743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43CB"/>
    <w:rPr>
      <w:i/>
      <w:iCs/>
      <w:color w:val="404040" w:themeColor="text1" w:themeTint="BF"/>
    </w:rPr>
  </w:style>
  <w:style w:type="table" w:customStyle="1" w:styleId="Tabellenraster4">
    <w:name w:val="Tabellenraster4"/>
    <w:basedOn w:val="NormaleTabelle"/>
    <w:next w:val="Tabellenraster"/>
    <w:uiPriority w:val="59"/>
    <w:rsid w:val="000876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Zielnanalysetext">
    <w:name w:val="T_Zielnanalysetext"/>
    <w:basedOn w:val="Standard"/>
    <w:rsid w:val="00560982"/>
    <w:pPr>
      <w:spacing w:before="20" w:after="20"/>
    </w:pPr>
    <w:rPr>
      <w:rFonts w:eastAsia="Times New Roman"/>
      <w:sz w:val="16"/>
      <w:szCs w:val="28"/>
      <w:lang w:eastAsia="de-DE"/>
    </w:rPr>
  </w:style>
  <w:style w:type="paragraph" w:styleId="Textkrper2">
    <w:name w:val="Body Text 2"/>
    <w:basedOn w:val="Standard"/>
    <w:link w:val="Textkrper2Zchn"/>
    <w:uiPriority w:val="99"/>
    <w:rsid w:val="00261B01"/>
    <w:pPr>
      <w:tabs>
        <w:tab w:val="right" w:pos="9498"/>
      </w:tabs>
      <w:jc w:val="both"/>
    </w:pPr>
    <w:rPr>
      <w:rFonts w:eastAsia="Times New Roman"/>
      <w:sz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261B01"/>
    <w:rPr>
      <w:rFonts w:eastAsia="Times New Roman"/>
      <w:sz w:val="20"/>
      <w:lang w:eastAsia="de-DE"/>
    </w:rPr>
  </w:style>
  <w:style w:type="paragraph" w:customStyle="1" w:styleId="TTitel">
    <w:name w:val="T_Titel"/>
    <w:basedOn w:val="Standard"/>
    <w:rsid w:val="00261B01"/>
    <w:pPr>
      <w:contextualSpacing/>
    </w:pPr>
    <w:rPr>
      <w:rFonts w:eastAsiaTheme="majorEastAsia" w:cstheme="majorBidi"/>
      <w:b/>
      <w:color w:val="FF0000"/>
      <w:spacing w:val="5"/>
      <w:kern w:val="28"/>
      <w:sz w:val="32"/>
      <w:szCs w:val="52"/>
      <w:lang w:eastAsia="de-DE"/>
    </w:rPr>
  </w:style>
  <w:style w:type="paragraph" w:customStyle="1" w:styleId="TZielnanalyseKopf">
    <w:name w:val="T_ZielnanalyseKopf"/>
    <w:basedOn w:val="Standard"/>
    <w:rsid w:val="00261B01"/>
    <w:rPr>
      <w:rFonts w:eastAsia="Times New Roman"/>
      <w:sz w:val="12"/>
      <w:szCs w:val="12"/>
      <w:lang w:eastAsia="de-DE"/>
    </w:rPr>
  </w:style>
  <w:style w:type="paragraph" w:customStyle="1" w:styleId="TZielnanalyseKopf2">
    <w:name w:val="T_ZielnanalyseKopf2"/>
    <w:basedOn w:val="Standard"/>
    <w:rsid w:val="00261B01"/>
    <w:pPr>
      <w:spacing w:before="20" w:after="20"/>
    </w:pPr>
    <w:rPr>
      <w:rFonts w:eastAsia="Times New Roman"/>
      <w:b/>
      <w:sz w:val="28"/>
      <w:szCs w:val="28"/>
      <w:lang w:eastAsia="de-DE"/>
    </w:rPr>
  </w:style>
  <w:style w:type="paragraph" w:customStyle="1" w:styleId="TZielnanalyseKopf3">
    <w:name w:val="T_ZielnanalyseKopf3"/>
    <w:basedOn w:val="Standard"/>
    <w:rsid w:val="00261B01"/>
    <w:pPr>
      <w:spacing w:before="20" w:after="20"/>
      <w:jc w:val="center"/>
    </w:pPr>
    <w:rPr>
      <w:rFonts w:eastAsia="Times New Roman"/>
      <w:lang w:eastAsia="de-DE"/>
    </w:rPr>
  </w:style>
  <w:style w:type="paragraph" w:customStyle="1" w:styleId="TZielnanalyseKopf4">
    <w:name w:val="T_ZielnanalyseKopf4"/>
    <w:basedOn w:val="Standard"/>
    <w:rsid w:val="00261B01"/>
    <w:rPr>
      <w:rFonts w:eastAsia="Times New Roman"/>
      <w:b/>
      <w:bCs/>
      <w:sz w:val="20"/>
      <w:szCs w:val="20"/>
      <w:lang w:eastAsia="de-DE"/>
    </w:rPr>
  </w:style>
  <w:style w:type="paragraph" w:customStyle="1" w:styleId="TZielnanalyseKopf5">
    <w:name w:val="T_ZielnanalyseKopf5"/>
    <w:basedOn w:val="TZielnanalyseKopf4"/>
    <w:rsid w:val="00261B01"/>
    <w:rPr>
      <w:sz w:val="16"/>
    </w:rPr>
  </w:style>
  <w:style w:type="paragraph" w:styleId="Textkrper">
    <w:name w:val="Body Text"/>
    <w:basedOn w:val="Standard"/>
    <w:link w:val="TextkrperZchn"/>
    <w:uiPriority w:val="99"/>
    <w:unhideWhenUsed/>
    <w:rsid w:val="00261B01"/>
    <w:pPr>
      <w:spacing w:after="120"/>
    </w:pPr>
    <w:rPr>
      <w:rFonts w:eastAsia="Times New Roman"/>
      <w:sz w:val="22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261B01"/>
    <w:rPr>
      <w:rFonts w:eastAsia="Times New Roman"/>
      <w:sz w:val="22"/>
      <w:lang w:eastAsia="de-DE"/>
    </w:rPr>
  </w:style>
  <w:style w:type="paragraph" w:customStyle="1" w:styleId="tLernfeldKopf-Titel">
    <w:name w:val="t_Lernfeld_Kopf-Titel"/>
    <w:basedOn w:val="Standard"/>
    <w:rsid w:val="00F3608F"/>
    <w:pPr>
      <w:widowControl w:val="0"/>
      <w:autoSpaceDE w:val="0"/>
      <w:autoSpaceDN w:val="0"/>
      <w:adjustRightInd w:val="0"/>
    </w:pPr>
    <w:rPr>
      <w:rFonts w:eastAsia="Times New Roman" w:cs="Times New Roman"/>
      <w:b/>
      <w:szCs w:val="24"/>
      <w:lang w:eastAsia="de-DE"/>
    </w:rPr>
  </w:style>
  <w:style w:type="paragraph" w:customStyle="1" w:styleId="TextkrperGrauhinterlegt">
    <w:name w:val="Textkörper Grau hinterlegt"/>
    <w:basedOn w:val="Standard"/>
    <w:next w:val="Textkrper"/>
    <w:qFormat/>
    <w:rsid w:val="00F3608F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 w:val="22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608F"/>
    <w:pPr>
      <w:spacing w:after="0" w:line="318" w:lineRule="exact"/>
      <w:ind w:firstLine="0"/>
      <w:jc w:val="both"/>
    </w:pPr>
    <w:rPr>
      <w:rFonts w:eastAsia="Times New Roman"/>
      <w:color w:val="000000" w:themeColor="text1"/>
      <w:szCs w:val="24"/>
      <w:lang w:eastAsia="de-DE"/>
    </w:rPr>
  </w:style>
  <w:style w:type="character" w:customStyle="1" w:styleId="TextSituationZchn">
    <w:name w:val="Text Situation Zchn"/>
    <w:basedOn w:val="Textkrper-ErstzeileneinzugZchn"/>
    <w:link w:val="TextSituation"/>
    <w:rsid w:val="00F3608F"/>
    <w:rPr>
      <w:rFonts w:eastAsia="Times New Roman" w:cstheme="minorBidi"/>
      <w:color w:val="000000" w:themeColor="text1"/>
      <w:sz w:val="22"/>
      <w:szCs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608F"/>
    <w:pPr>
      <w:spacing w:after="160" w:line="259" w:lineRule="auto"/>
      <w:ind w:firstLine="360"/>
    </w:pPr>
    <w:rPr>
      <w:rFonts w:eastAsiaTheme="minorHAnsi" w:cstheme="minorBidi"/>
      <w:lang w:eastAsia="en-US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608F"/>
    <w:rPr>
      <w:rFonts w:eastAsia="Times New Roman" w:cstheme="minorBidi"/>
      <w:sz w:val="22"/>
      <w:lang w:eastAsia="de-DE"/>
    </w:rPr>
  </w:style>
  <w:style w:type="table" w:customStyle="1" w:styleId="Tabellenraster9">
    <w:name w:val="Tabellenraster9"/>
    <w:basedOn w:val="NormaleTabelle"/>
    <w:next w:val="Tabellenraster"/>
    <w:uiPriority w:val="59"/>
    <w:rsid w:val="001F3A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349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49B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49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49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49B8"/>
    <w:rPr>
      <w:b/>
      <w:bCs/>
      <w:sz w:val="20"/>
      <w:szCs w:val="20"/>
    </w:rPr>
  </w:style>
  <w:style w:type="paragraph" w:customStyle="1" w:styleId="TabelleKopflinks">
    <w:name w:val="Tabelle_Kopf_links"/>
    <w:basedOn w:val="Standard"/>
    <w:rsid w:val="004020EA"/>
    <w:rPr>
      <w:rFonts w:asciiTheme="minorHAnsi" w:eastAsia="Times New Roman" w:hAnsiTheme="minorHAnsi"/>
      <w:b/>
      <w:sz w:val="19"/>
    </w:rPr>
  </w:style>
  <w:style w:type="table" w:styleId="FarbigeListe-Akzent2">
    <w:name w:val="Colorful List Accent 2"/>
    <w:basedOn w:val="NormaleTabelle"/>
    <w:uiPriority w:val="72"/>
    <w:rsid w:val="00720E99"/>
    <w:pPr>
      <w:spacing w:line="240" w:lineRule="auto"/>
    </w:pPr>
    <w:rPr>
      <w:rFonts w:asciiTheme="minorHAnsi" w:eastAsia="Times New Roman" w:hAnsiTheme="minorHAnsi" w:cs="Times New Roman"/>
      <w:color w:val="000000" w:themeColor="text1"/>
      <w:sz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shd w:val="clear" w:color="auto" w:fill="F2DBDB" w:themeFill="accent2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3F5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coo.de/oncoo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0043-04BE-4B35-BFA8-74D58446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Epp, Susanne (KM)</dc:creator>
  <cp:keywords/>
  <dc:description/>
  <cp:lastModifiedBy>Anne Holfert</cp:lastModifiedBy>
  <cp:revision>7</cp:revision>
  <cp:lastPrinted>2022-10-13T12:20:00Z</cp:lastPrinted>
  <dcterms:created xsi:type="dcterms:W3CDTF">2022-10-25T14:58:00Z</dcterms:created>
  <dcterms:modified xsi:type="dcterms:W3CDTF">2024-06-09T11:28:00Z</dcterms:modified>
</cp:coreProperties>
</file>