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6C4BF" w14:textId="080CAB34" w:rsidR="00A0079C" w:rsidRPr="001007F9" w:rsidRDefault="00017557" w:rsidP="00A0079C">
      <w:pPr>
        <w:rPr>
          <w:rFonts w:ascii="Arial" w:hAnsi="Arial" w:cs="Arial"/>
        </w:rPr>
      </w:pPr>
      <w:r>
        <w:rPr>
          <w:noProof/>
        </w:rPr>
        <w:pict w14:anchorId="75F4DE9D">
          <v:group id="Gruppieren 1" o:spid="_x0000_s2052" alt="" style="position:absolute;margin-left:411.3pt;margin-top:-49.25pt;width:130.15pt;height:123.9pt;z-index:1;mso-width-relative:margin;mso-height-relative:margin" coordorigin="2794" coordsize="26327,22245">
            <v:shapetype id="_x0000_t109" coordsize="21600,21600" o:spt="109" path="m,l,21600r21600,l21600,xe">
              <v:stroke joinstyle="miter"/>
              <v:path gradientshapeok="t" o:connecttype="rect"/>
            </v:shapetype>
            <v:shape id="Prozess 3" o:spid="_x0000_s2053" type="#_x0000_t109" alt="" style="position:absolute;left:8558;width:15361;height:22241;visibility:visible;mso-wrap-style:square;v-text-anchor:middle" fillcolor="#7f7f7f" stroked="f" strokeweight="1pt">
              <v:fill opacity="25443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4" o:spid="_x0000_s2054" type="#_x0000_t202" alt="" style="position:absolute;left:8556;top:7453;width:15469;height:10246;visibility:visible;mso-wrap-style:square;v-text-anchor:top" filled="f" stroked="f" strokeweight=".5pt">
              <v:textbox>
                <w:txbxContent>
                  <w:p w14:paraId="030DB23B" w14:textId="48172C19" w:rsidR="00A0079C" w:rsidRPr="006F76EA" w:rsidRDefault="00A0079C" w:rsidP="00521F81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6"/>
                        <w:szCs w:val="16"/>
                      </w:rPr>
                    </w:pPr>
                  </w:p>
                  <w:p w14:paraId="3F7B44B9" w14:textId="77777777" w:rsidR="00A0079C" w:rsidRPr="006F76EA" w:rsidRDefault="00A0079C" w:rsidP="00A0079C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0"/>
                        <w:szCs w:val="10"/>
                      </w:rPr>
                    </w:pPr>
                  </w:p>
                  <w:p w14:paraId="770832AE" w14:textId="77777777" w:rsidR="00A0079C" w:rsidRPr="006F76EA" w:rsidRDefault="00A0079C" w:rsidP="00A0079C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</v:shape>
            <v:rect id="Rechteck 5" o:spid="_x0000_s2055" alt="" style="position:absolute;left:2794;top:352;width:26327;height:10579;visibility:visible;mso-wrap-style:square;v-text-anchor:middle" filled="f" stroked="f" strokeweight="2.25pt">
              <v:textbox>
                <w:txbxContent>
                  <w:p w14:paraId="167C919E" w14:textId="77777777" w:rsidR="00A0079C" w:rsidRPr="006F76EA" w:rsidRDefault="00A0079C" w:rsidP="00A0079C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LF0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3</w:t>
                    </w:r>
                  </w:p>
                  <w:p w14:paraId="43EB2121" w14:textId="77777777" w:rsidR="00A0079C" w:rsidRPr="006F76EA" w:rsidRDefault="00A0079C" w:rsidP="00A0079C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LS0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3</w:t>
                    </w:r>
                  </w:p>
                </w:txbxContent>
              </v:textbox>
            </v:re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6" o:spid="_x0000_s2056" type="#_x0000_t5" alt="" style="position:absolute;left:8558;top:17699;width:15469;height:4546;visibility:visible;mso-wrap-style:square;v-text-anchor:middle" fillcolor="window" stroked="f" strokeweight="1pt"/>
          </v:group>
        </w:pict>
      </w:r>
      <w:r>
        <w:rPr>
          <w:noProof/>
        </w:rPr>
        <w:pict w14:anchorId="3F01ED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9" o:spid="_x0000_s2051" type="#_x0000_t75" alt="Ein Bild, das Pfeil enthält.&#10;&#10;Automatisch generierte Beschreibung" style="position:absolute;margin-left:465.7pt;margin-top:1.55pt;width:25pt;height:26pt;z-index:3;visibility:visible;mso-width-percent:0;mso-height-percent:0;mso-wrap-distance-left:9pt;mso-wrap-distance-top:0;mso-wrap-distance-right:9.95pt;mso-wrap-distance-bottom:4.95pt;mso-position-horizontal:absolute;mso-position-horizontal-relative:text;mso-position-vertical:absolute;mso-position-vertical-relative:text;mso-width-percent:0;mso-height-percent:0;mso-width-relative:page;mso-height-relative:pag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">
            <v:imagedata r:id="rId8" o:title=""/>
          </v:shape>
        </w:pict>
      </w:r>
    </w:p>
    <w:p w14:paraId="1836B6E5" w14:textId="680E7D63" w:rsidR="00A0079C" w:rsidRDefault="00A0079C" w:rsidP="00A0079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Zusatzmaterial/Lehrkraft: Didaktische Hinweise </w:t>
      </w:r>
    </w:p>
    <w:p w14:paraId="06132B10" w14:textId="77777777" w:rsidR="00A0079C" w:rsidRDefault="00A0079C" w:rsidP="00A0079C">
      <w:pPr>
        <w:rPr>
          <w:rFonts w:ascii="Arial" w:hAnsi="Arial" w:cs="Arial"/>
          <w:b/>
          <w:bCs/>
        </w:rPr>
      </w:pPr>
    </w:p>
    <w:p w14:paraId="2867BD4F" w14:textId="77777777" w:rsidR="00A0079C" w:rsidRDefault="00017557" w:rsidP="00A0079C">
      <w:pPr>
        <w:rPr>
          <w:rFonts w:ascii="Arial" w:hAnsi="Arial" w:cs="Arial"/>
          <w:b/>
          <w:bCs/>
        </w:rPr>
      </w:pPr>
      <w:r>
        <w:rPr>
          <w:noProof/>
        </w:rPr>
        <w:pict w14:anchorId="70B8E86F">
          <v:shape id="Textfeld 1" o:spid="_x0000_s2050" type="#_x0000_t202" alt="" style="position:absolute;margin-left:400.25pt;margin-top:2.3pt;width:221.2pt;height:45.8pt;rotation:90;z-index:2;visibility:visible;mso-wrap-style:square;mso-wrap-edited:f;mso-width-percent:0;mso-height-percent:0;mso-width-percent:0;mso-height-percent:0;mso-height-relative:margin;v-text-anchor:top" filled="f" stroked="f" strokeweight=".5pt">
            <v:textbox style="layout-flow:vertical">
              <w:txbxContent>
                <w:p w14:paraId="21711FA7" w14:textId="77777777" w:rsidR="00A0079C" w:rsidRPr="00521F81" w:rsidRDefault="00A0079C" w:rsidP="00A0079C">
                  <w:pPr>
                    <w:rPr>
                      <w:rFonts w:ascii="Calibri Light" w:hAnsi="Calibri Light" w:cs="Calibri Light"/>
                      <w:lang w:val="pt-PT"/>
                    </w:rPr>
                  </w:pPr>
                  <w:r w:rsidRPr="00521F81">
                    <w:rPr>
                      <w:rFonts w:ascii="Calibri Light" w:hAnsi="Calibri Light" w:cs="Calibri Light"/>
                      <w:lang w:val="pt-PT"/>
                    </w:rPr>
                    <w:t xml:space="preserve">D I D A K T I S C H </w:t>
                  </w:r>
                  <w:proofErr w:type="gramStart"/>
                  <w:r w:rsidRPr="00521F81">
                    <w:rPr>
                      <w:rFonts w:ascii="Calibri Light" w:hAnsi="Calibri Light" w:cs="Calibri Light"/>
                      <w:lang w:val="pt-PT"/>
                    </w:rPr>
                    <w:t>E  H</w:t>
                  </w:r>
                  <w:proofErr w:type="gramEnd"/>
                  <w:r w:rsidRPr="00521F81">
                    <w:rPr>
                      <w:rFonts w:ascii="Calibri Light" w:hAnsi="Calibri Light" w:cs="Calibri Light"/>
                      <w:lang w:val="pt-PT"/>
                    </w:rPr>
                    <w:t xml:space="preserve"> I N W E I S E</w:t>
                  </w:r>
                </w:p>
              </w:txbxContent>
            </v:textbox>
          </v:shape>
        </w:pict>
      </w:r>
    </w:p>
    <w:p w14:paraId="2ED657E4" w14:textId="77777777" w:rsidR="00A0079C" w:rsidRPr="008C7089" w:rsidRDefault="00A0079C" w:rsidP="00A0079C">
      <w:pPr>
        <w:rPr>
          <w:rFonts w:ascii="Arial" w:hAnsi="Arial" w:cs="Arial"/>
          <w:b/>
          <w:bCs/>
        </w:rPr>
      </w:pPr>
    </w:p>
    <w:p w14:paraId="6FF697A6" w14:textId="77777777" w:rsidR="00A0079C" w:rsidRPr="00A0079C" w:rsidRDefault="00A0079C" w:rsidP="00A0079C">
      <w:pPr>
        <w:rPr>
          <w:rFonts w:ascii="Arial" w:hAnsi="Arial" w:cs="Arial"/>
        </w:rPr>
      </w:pPr>
      <w:r w:rsidRPr="00A0079C">
        <w:rPr>
          <w:rFonts w:ascii="Arial" w:hAnsi="Arial" w:cs="Arial"/>
          <w:u w:val="single"/>
        </w:rPr>
        <w:t>Lernfeld 03</w:t>
      </w:r>
      <w:r w:rsidRPr="00A0079C">
        <w:rPr>
          <w:rFonts w:ascii="Arial" w:hAnsi="Arial" w:cs="Arial"/>
        </w:rPr>
        <w:t xml:space="preserve">: </w:t>
      </w:r>
      <w:r w:rsidRPr="00A0079C">
        <w:rPr>
          <w:rFonts w:ascii="Arial" w:hAnsi="Arial" w:cs="Arial"/>
          <w:b/>
          <w:bCs/>
        </w:rPr>
        <w:t xml:space="preserve">In der Küche </w:t>
      </w:r>
      <w:r w:rsidRPr="00A53EF4">
        <w:rPr>
          <w:rFonts w:ascii="Arial" w:hAnsi="Arial" w:cs="Arial"/>
          <w:b/>
          <w:bCs/>
        </w:rPr>
        <w:t>arbeiten</w:t>
      </w:r>
    </w:p>
    <w:p w14:paraId="6224A2A1" w14:textId="77777777" w:rsidR="00A0079C" w:rsidRPr="00A0079C" w:rsidRDefault="00A0079C" w:rsidP="00A0079C">
      <w:pPr>
        <w:rPr>
          <w:rFonts w:ascii="Arial" w:hAnsi="Arial" w:cs="Arial"/>
        </w:rPr>
      </w:pPr>
      <w:r w:rsidRPr="00A0079C">
        <w:rPr>
          <w:rFonts w:ascii="Arial" w:hAnsi="Arial" w:cs="Arial"/>
          <w:u w:val="single"/>
        </w:rPr>
        <w:t>Lernsituation 03</w:t>
      </w:r>
      <w:r w:rsidRPr="00A0079C">
        <w:rPr>
          <w:rFonts w:ascii="Arial" w:hAnsi="Arial" w:cs="Arial"/>
        </w:rPr>
        <w:t xml:space="preserve">: </w:t>
      </w:r>
      <w:r w:rsidRPr="00A0079C">
        <w:rPr>
          <w:rFonts w:ascii="Arial" w:hAnsi="Arial" w:cs="Arial"/>
          <w:b/>
          <w:bCs/>
        </w:rPr>
        <w:t xml:space="preserve">Vorschriften zur Betriebs- und Lebensmittelhygiene in der Küche </w:t>
      </w:r>
      <w:r w:rsidRPr="00A53EF4">
        <w:rPr>
          <w:rFonts w:ascii="Arial" w:hAnsi="Arial" w:cs="Arial"/>
          <w:b/>
          <w:bCs/>
        </w:rPr>
        <w:t>erkunden</w:t>
      </w:r>
    </w:p>
    <w:p w14:paraId="327FE6E9" w14:textId="77777777" w:rsidR="009B0A36" w:rsidRDefault="009B0A36" w:rsidP="00AB42FE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1"/>
        <w:gridCol w:w="7356"/>
      </w:tblGrid>
      <w:tr w:rsidR="00A0079C" w:rsidRPr="00A0079C" w14:paraId="6B2F0E18" w14:textId="77777777" w:rsidTr="00A0079C">
        <w:tc>
          <w:tcPr>
            <w:tcW w:w="2391" w:type="dxa"/>
            <w:shd w:val="clear" w:color="auto" w:fill="auto"/>
          </w:tcPr>
          <w:p w14:paraId="6FCA4C1D" w14:textId="77777777" w:rsidR="00A0079C" w:rsidRPr="00A0079C" w:rsidRDefault="00A0079C" w:rsidP="00AB42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0079C">
              <w:rPr>
                <w:rFonts w:ascii="Arial" w:hAnsi="Arial" w:cs="Arial"/>
                <w:b/>
                <w:bCs/>
                <w:sz w:val="22"/>
                <w:szCs w:val="22"/>
              </w:rPr>
              <w:t>Vorüberlegungen</w:t>
            </w:r>
          </w:p>
        </w:tc>
        <w:tc>
          <w:tcPr>
            <w:tcW w:w="7356" w:type="dxa"/>
            <w:shd w:val="clear" w:color="auto" w:fill="auto"/>
          </w:tcPr>
          <w:p w14:paraId="3ED6DBB6" w14:textId="1D3E1A55" w:rsidR="00A0079C" w:rsidRDefault="00A0079C" w:rsidP="00AB42FE">
            <w:pPr>
              <w:rPr>
                <w:rFonts w:ascii="Arial" w:hAnsi="Arial" w:cs="Arial"/>
                <w:sz w:val="22"/>
                <w:szCs w:val="22"/>
              </w:rPr>
            </w:pPr>
            <w:r w:rsidRPr="00A0079C">
              <w:rPr>
                <w:rFonts w:ascii="Arial" w:hAnsi="Arial" w:cs="Arial"/>
                <w:sz w:val="22"/>
                <w:szCs w:val="22"/>
              </w:rPr>
              <w:t xml:space="preserve">In dieser Lernsituation </w:t>
            </w:r>
            <w:r w:rsidR="00A53EF4" w:rsidRPr="00A53EF4">
              <w:rPr>
                <w:rFonts w:ascii="Arial" w:hAnsi="Arial" w:cs="Arial"/>
                <w:sz w:val="22"/>
                <w:szCs w:val="22"/>
              </w:rPr>
              <w:t xml:space="preserve">sind </w:t>
            </w:r>
            <w:r w:rsidRPr="00A53EF4">
              <w:rPr>
                <w:rFonts w:ascii="Arial" w:hAnsi="Arial" w:cs="Arial"/>
                <w:sz w:val="22"/>
                <w:szCs w:val="22"/>
              </w:rPr>
              <w:t>die Anwendung und das Trainieren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 der Lesestrategien wichtig. Die Einheit wird am Anfang des Blockes durchgeführt. Zu diesem Zeitpunkt ist nur wenig Zeit vergangen, seit die Lesestrategien eingeführt wurden. Das Sammeln von Schlüsselbegriffen ist wichtig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 um Texte in eine andere Darstellungsform zu bringen.</w:t>
            </w:r>
          </w:p>
          <w:p w14:paraId="53B7B39A" w14:textId="77777777" w:rsidR="00AB3D9F" w:rsidRDefault="00AB3D9F" w:rsidP="00AB42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71F6A8" w14:textId="77777777" w:rsidR="00AB3D9F" w:rsidRPr="00A0079C" w:rsidRDefault="00AB3D9F" w:rsidP="00AB3D9F">
            <w:pPr>
              <w:rPr>
                <w:rFonts w:ascii="Arial" w:hAnsi="Arial" w:cs="Arial"/>
                <w:sz w:val="22"/>
                <w:szCs w:val="22"/>
              </w:rPr>
            </w:pPr>
            <w:r w:rsidRPr="00A0079C">
              <w:rPr>
                <w:rFonts w:ascii="Arial" w:hAnsi="Arial" w:cs="Arial"/>
                <w:sz w:val="22"/>
                <w:szCs w:val="22"/>
              </w:rPr>
              <w:t xml:space="preserve">Der Einstieg spiegelt eine Alltagssituation wider: Lebensmittelkontrolleure kommen in den Betrieb und stellen Mängel fest, die behoben werden müssen. </w:t>
            </w:r>
            <w:r w:rsidR="00871870">
              <w:rPr>
                <w:rFonts w:ascii="Arial" w:hAnsi="Arial" w:cs="Arial"/>
                <w:sz w:val="22"/>
                <w:szCs w:val="22"/>
              </w:rPr>
              <w:t xml:space="preserve">So wird das Vorwissen der </w:t>
            </w:r>
            <w:proofErr w:type="spellStart"/>
            <w:r w:rsidR="00871870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="00871870">
              <w:rPr>
                <w:rFonts w:ascii="Arial" w:hAnsi="Arial" w:cs="Arial"/>
                <w:sz w:val="22"/>
                <w:szCs w:val="22"/>
              </w:rPr>
              <w:t xml:space="preserve"> aktiviert. Dabei wird gleichzeitig i</w:t>
            </w:r>
            <w:r w:rsidRPr="00A0079C">
              <w:rPr>
                <w:rFonts w:ascii="Arial" w:hAnsi="Arial" w:cs="Arial"/>
                <w:sz w:val="22"/>
                <w:szCs w:val="22"/>
              </w:rPr>
              <w:t>m sprachlichen Bereich der Wortschatz aus Lernfeld 2 angesprochen (Mängel). Diese Begriffe können im Glossar vertieft werden.</w:t>
            </w:r>
          </w:p>
          <w:p w14:paraId="34107176" w14:textId="77777777" w:rsidR="00AB3D9F" w:rsidRDefault="00AB3D9F" w:rsidP="00AB42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DD7AF4" w14:textId="77777777" w:rsidR="006C405A" w:rsidRDefault="006C405A" w:rsidP="00AB42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Durch den dynamischen Wechsel der Sozialformen in verschiedenen Arbeitsphasen (Plenum, Einzel- und Partnerarbeit</w:t>
            </w:r>
            <w:r w:rsidR="004A5B04">
              <w:rPr>
                <w:rFonts w:ascii="Arial" w:hAnsi="Arial" w:cs="Arial"/>
                <w:sz w:val="22"/>
                <w:szCs w:val="22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 xml:space="preserve"> sowie </w:t>
            </w:r>
            <w:r w:rsidR="004A5B04">
              <w:rPr>
                <w:rFonts w:ascii="Arial" w:hAnsi="Arial" w:cs="Arial"/>
                <w:sz w:val="22"/>
                <w:szCs w:val="22"/>
              </w:rPr>
              <w:t xml:space="preserve">durch </w:t>
            </w:r>
            <w:r>
              <w:rPr>
                <w:rFonts w:ascii="Arial" w:hAnsi="Arial" w:cs="Arial"/>
                <w:sz w:val="22"/>
                <w:szCs w:val="22"/>
              </w:rPr>
              <w:t>unterschiedliche Methoden zur Überprüfung des Textverständnisses und zur Kontrolle der Ergebnisse sollen in dieser Lernsituation weiter die Zusammenarbeit und Selbstsicherheit gefördert werden.</w:t>
            </w:r>
          </w:p>
          <w:p w14:paraId="4CC2E098" w14:textId="77777777" w:rsidR="00AB3D9F" w:rsidRPr="00A0079C" w:rsidRDefault="00AB3D9F" w:rsidP="00AB42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3D9F" w:rsidRPr="00A0079C" w14:paraId="266722DB" w14:textId="77777777" w:rsidTr="00A0079C">
        <w:tc>
          <w:tcPr>
            <w:tcW w:w="2391" w:type="dxa"/>
            <w:shd w:val="clear" w:color="auto" w:fill="auto"/>
          </w:tcPr>
          <w:p w14:paraId="073C979F" w14:textId="77777777" w:rsidR="00AB3D9F" w:rsidRPr="00462700" w:rsidRDefault="00AB3D9F" w:rsidP="00AB3D9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Basiskompetenz </w:t>
            </w:r>
          </w:p>
          <w:p w14:paraId="3A916DA1" w14:textId="77777777" w:rsidR="00AB3D9F" w:rsidRPr="00A0079C" w:rsidRDefault="00AB3D9F" w:rsidP="00AB3D9F">
            <w:pPr>
              <w:rPr>
                <w:rFonts w:ascii="Arial" w:hAnsi="Arial" w:cs="Arial"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Lesen</w:t>
            </w:r>
          </w:p>
        </w:tc>
        <w:tc>
          <w:tcPr>
            <w:tcW w:w="7356" w:type="dxa"/>
            <w:shd w:val="clear" w:color="auto" w:fill="auto"/>
          </w:tcPr>
          <w:p w14:paraId="78277C2C" w14:textId="77777777" w:rsidR="00AB3D9F" w:rsidRDefault="004A5B04" w:rsidP="00AB3D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Hier soll wieder mit dem</w:t>
            </w:r>
            <w:r w:rsidR="00AB3D9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B3D9F">
              <w:rPr>
                <w:rFonts w:ascii="Arial" w:hAnsi="Arial" w:cs="Arial"/>
                <w:sz w:val="22"/>
                <w:szCs w:val="22"/>
              </w:rPr>
              <w:t>Lesemenü</w:t>
            </w:r>
            <w:proofErr w:type="spellEnd"/>
            <w:r w:rsidR="00AB3D9F">
              <w:rPr>
                <w:rFonts w:ascii="Arial" w:hAnsi="Arial" w:cs="Arial"/>
                <w:sz w:val="22"/>
                <w:szCs w:val="22"/>
              </w:rPr>
              <w:t xml:space="preserve"> gearbeitet werden.</w:t>
            </w:r>
          </w:p>
          <w:p w14:paraId="1DD39727" w14:textId="77777777" w:rsidR="00AB3D9F" w:rsidRDefault="00AB3D9F" w:rsidP="00AB3D9F">
            <w:pPr>
              <w:rPr>
                <w:rFonts w:ascii="Arial" w:hAnsi="Arial" w:cs="Arial"/>
                <w:sz w:val="22"/>
                <w:szCs w:val="22"/>
              </w:rPr>
            </w:pPr>
            <w:r w:rsidRPr="00A0079C">
              <w:rPr>
                <w:rFonts w:ascii="Arial" w:hAnsi="Arial" w:cs="Arial"/>
                <w:sz w:val="22"/>
                <w:szCs w:val="22"/>
              </w:rPr>
              <w:t xml:space="preserve">In dieser </w:t>
            </w:r>
            <w:r w:rsidR="00801DC8">
              <w:rPr>
                <w:rFonts w:ascii="Arial" w:hAnsi="Arial" w:cs="Arial"/>
                <w:sz w:val="22"/>
                <w:szCs w:val="22"/>
              </w:rPr>
              <w:t>Lernsituation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 wird die Basiskompetenz Lesen </w:t>
            </w:r>
            <w:r>
              <w:rPr>
                <w:rFonts w:ascii="Arial" w:hAnsi="Arial" w:cs="Arial"/>
                <w:sz w:val="22"/>
                <w:szCs w:val="22"/>
              </w:rPr>
              <w:t>erneut trainiert</w:t>
            </w:r>
            <w:r w:rsidRPr="00A0079C">
              <w:rPr>
                <w:rFonts w:ascii="Arial" w:hAnsi="Arial" w:cs="Arial"/>
                <w:sz w:val="22"/>
                <w:szCs w:val="22"/>
              </w:rPr>
              <w:t>, da es längere Lesetexte sind und das Sammeln von Schlüsselbegriffen wichtig ist.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Die </w:t>
            </w:r>
            <w:proofErr w:type="spellStart"/>
            <w:r w:rsidRPr="00A0079C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A0079C">
              <w:rPr>
                <w:rFonts w:ascii="Arial" w:hAnsi="Arial" w:cs="Arial"/>
                <w:sz w:val="22"/>
                <w:szCs w:val="22"/>
              </w:rPr>
              <w:t xml:space="preserve"> ergänzen die Randspalte mit Schlüsselworten, um das Handlungsergebnis schneller erstellen zu können.</w:t>
            </w:r>
            <w:r>
              <w:rPr>
                <w:rFonts w:ascii="Arial" w:hAnsi="Arial" w:cs="Arial"/>
                <w:sz w:val="22"/>
                <w:szCs w:val="22"/>
              </w:rPr>
              <w:t xml:space="preserve"> Dabei werden ihnen Texte mit unterschiedlichen Unterstützungsangeboten (</w:t>
            </w:r>
            <w:proofErr w:type="spellStart"/>
            <w:r w:rsidRPr="00A53EF4">
              <w:rPr>
                <w:rFonts w:ascii="Arial" w:hAnsi="Arial" w:cs="Arial"/>
                <w:i/>
                <w:iCs/>
                <w:sz w:val="22"/>
                <w:szCs w:val="22"/>
              </w:rPr>
              <w:t>scaffolding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 zur Verfügung gestellt, für die sie sich selbstständig entscheiden können.</w:t>
            </w:r>
          </w:p>
          <w:p w14:paraId="595A6DB0" w14:textId="77777777" w:rsidR="00871870" w:rsidRDefault="00871870" w:rsidP="00AB3D9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2ECD74" w14:textId="13241220" w:rsidR="00871870" w:rsidRDefault="00871870" w:rsidP="008718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Die Methode </w:t>
            </w:r>
            <w:r w:rsidR="005448B1" w:rsidRPr="008735BB">
              <w:rPr>
                <w:rFonts w:ascii="Arial" w:hAnsi="Arial" w:cs="Arial"/>
                <w:i/>
                <w:iCs/>
                <w:sz w:val="22"/>
                <w:szCs w:val="22"/>
              </w:rPr>
              <w:t>Wortrondell</w:t>
            </w:r>
            <w:r>
              <w:rPr>
                <w:rFonts w:ascii="Arial" w:hAnsi="Arial" w:cs="Arial"/>
                <w:sz w:val="22"/>
                <w:szCs w:val="22"/>
              </w:rPr>
              <w:t xml:space="preserve"> wird nach de</w:t>
            </w:r>
            <w:r w:rsidR="00801DC8">
              <w:rPr>
                <w:rFonts w:ascii="Arial" w:hAnsi="Arial" w:cs="Arial"/>
                <w:sz w:val="22"/>
                <w:szCs w:val="22"/>
              </w:rPr>
              <w:t xml:space="preserve">r ersten </w:t>
            </w:r>
            <w:r>
              <w:rPr>
                <w:rFonts w:ascii="Arial" w:hAnsi="Arial" w:cs="Arial"/>
                <w:sz w:val="22"/>
                <w:szCs w:val="22"/>
              </w:rPr>
              <w:t>Lese</w:t>
            </w:r>
            <w:r w:rsidR="00801DC8">
              <w:rPr>
                <w:rFonts w:ascii="Arial" w:hAnsi="Arial" w:cs="Arial"/>
                <w:sz w:val="22"/>
                <w:szCs w:val="22"/>
              </w:rPr>
              <w:t>phase</w:t>
            </w:r>
            <w:r>
              <w:rPr>
                <w:rFonts w:ascii="Arial" w:hAnsi="Arial" w:cs="Arial"/>
                <w:sz w:val="22"/>
                <w:szCs w:val="22"/>
              </w:rPr>
              <w:t xml:space="preserve"> durchgeführt, um das Verständnis der Inhalte sicherzustellen und </w:t>
            </w:r>
            <w:r w:rsidR="00801DC8">
              <w:rPr>
                <w:rFonts w:ascii="Arial" w:hAnsi="Arial" w:cs="Arial"/>
                <w:sz w:val="22"/>
                <w:szCs w:val="22"/>
              </w:rPr>
              <w:t xml:space="preserve">es </w:t>
            </w:r>
            <w:r>
              <w:rPr>
                <w:rFonts w:ascii="Arial" w:hAnsi="Arial" w:cs="Arial"/>
                <w:sz w:val="22"/>
                <w:szCs w:val="22"/>
              </w:rPr>
              <w:t xml:space="preserve">im Austausch </w:t>
            </w:r>
            <w:r w:rsidRPr="00A53EF4">
              <w:rPr>
                <w:rFonts w:ascii="Arial" w:hAnsi="Arial" w:cs="Arial"/>
                <w:sz w:val="22"/>
                <w:szCs w:val="22"/>
              </w:rPr>
              <w:t xml:space="preserve">mit anderen </w:t>
            </w:r>
            <w:proofErr w:type="spellStart"/>
            <w:r w:rsidRPr="00A53EF4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eventuell zu vertiefen. </w:t>
            </w:r>
            <w:r w:rsidRPr="00A0079C">
              <w:rPr>
                <w:rFonts w:ascii="Arial" w:hAnsi="Arial" w:cs="Arial"/>
                <w:sz w:val="22"/>
                <w:szCs w:val="22"/>
              </w:rPr>
              <w:t>D</w:t>
            </w:r>
            <w:r w:rsidR="005448B1">
              <w:rPr>
                <w:rFonts w:ascii="Arial" w:hAnsi="Arial" w:cs="Arial"/>
                <w:sz w:val="22"/>
                <w:szCs w:val="22"/>
              </w:rPr>
              <w:t>as Wortrondell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3EF4">
              <w:rPr>
                <w:rFonts w:ascii="Arial" w:hAnsi="Arial" w:cs="Arial"/>
                <w:sz w:val="22"/>
                <w:szCs w:val="22"/>
              </w:rPr>
              <w:t>ermöglicht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 den </w:t>
            </w:r>
            <w:proofErr w:type="spellStart"/>
            <w:r w:rsidRPr="00A0079C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="00A53EF4">
              <w:rPr>
                <w:rFonts w:ascii="Arial" w:hAnsi="Arial" w:cs="Arial"/>
                <w:sz w:val="22"/>
                <w:szCs w:val="22"/>
              </w:rPr>
              <w:t>,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 Fachbegriffe in der Gruppe zu erarbeiten </w:t>
            </w:r>
            <w:r w:rsidR="007C40AC">
              <w:rPr>
                <w:rFonts w:ascii="Arial" w:hAnsi="Arial" w:cs="Arial"/>
                <w:sz w:val="22"/>
                <w:szCs w:val="22"/>
              </w:rPr>
              <w:t xml:space="preserve">und 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die richtigen Schlüsselbegriffe </w:t>
            </w:r>
            <w:r w:rsidR="007C40AC">
              <w:rPr>
                <w:rFonts w:ascii="Arial" w:hAnsi="Arial" w:cs="Arial"/>
                <w:sz w:val="22"/>
                <w:szCs w:val="22"/>
              </w:rPr>
              <w:t>herauszufinden</w:t>
            </w:r>
            <w:r w:rsidRPr="00A0079C">
              <w:rPr>
                <w:rFonts w:ascii="Arial" w:hAnsi="Arial" w:cs="Arial"/>
                <w:sz w:val="22"/>
                <w:szCs w:val="22"/>
              </w:rPr>
              <w:t>. Die Sicherheit in der Vorgehensweise nimmt zu.</w:t>
            </w:r>
            <w:r w:rsidR="00801DC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Diese kooperative Arbeitsphase soll die metakognitiven Strategien stärken und Sicherheit geben. Durch verschiedene Ideen können umfangreichere Ergebnisse erstellt werden. </w:t>
            </w:r>
            <w:proofErr w:type="spellStart"/>
            <w:r w:rsidRPr="00A0079C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A0079C">
              <w:rPr>
                <w:rFonts w:ascii="Arial" w:hAnsi="Arial" w:cs="Arial"/>
                <w:sz w:val="22"/>
                <w:szCs w:val="22"/>
              </w:rPr>
              <w:t xml:space="preserve"> lernen von anderen </w:t>
            </w:r>
            <w:proofErr w:type="spellStart"/>
            <w:r w:rsidRPr="00A0079C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A0079C">
              <w:rPr>
                <w:rFonts w:ascii="Arial" w:hAnsi="Arial" w:cs="Arial"/>
                <w:sz w:val="22"/>
                <w:szCs w:val="22"/>
              </w:rPr>
              <w:t xml:space="preserve"> und erkennen dabei eventuell, wie zielstrebiger gearbeitet werden kann.</w:t>
            </w:r>
          </w:p>
          <w:p w14:paraId="078CD727" w14:textId="77777777" w:rsidR="00871870" w:rsidRDefault="00871870" w:rsidP="00AB3D9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2697F5" w14:textId="77777777" w:rsidR="00801DC8" w:rsidRDefault="00801DC8" w:rsidP="00AB3D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Die zweite Lesephase wird erneut mithilfe des Lesemenüs und eventuell zur Verfügung gestelltem Unterstützungsangebot (gestufte Hilfe bei den Texten) durchgeführt und </w:t>
            </w:r>
            <w:r w:rsidR="00E11CBA">
              <w:rPr>
                <w:rFonts w:ascii="Arial" w:hAnsi="Arial" w:cs="Arial"/>
                <w:sz w:val="22"/>
                <w:szCs w:val="22"/>
              </w:rPr>
              <w:t xml:space="preserve">das </w:t>
            </w:r>
            <w:r>
              <w:rPr>
                <w:rFonts w:ascii="Arial" w:hAnsi="Arial" w:cs="Arial"/>
                <w:sz w:val="22"/>
                <w:szCs w:val="22"/>
              </w:rPr>
              <w:t>Lesen trainiert.</w:t>
            </w:r>
          </w:p>
          <w:p w14:paraId="00A072F7" w14:textId="77777777" w:rsidR="00AB3D9F" w:rsidRPr="00A0079C" w:rsidRDefault="00AB3D9F" w:rsidP="00AB3D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3D9F" w:rsidRPr="00A0079C" w14:paraId="608C3CCA" w14:textId="77777777" w:rsidTr="00A0079C">
        <w:tc>
          <w:tcPr>
            <w:tcW w:w="2391" w:type="dxa"/>
            <w:shd w:val="clear" w:color="auto" w:fill="auto"/>
          </w:tcPr>
          <w:p w14:paraId="5DB0FD15" w14:textId="77777777" w:rsidR="00AB3D9F" w:rsidRPr="00462700" w:rsidRDefault="00AB3D9F" w:rsidP="00AB3D9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sz w:val="22"/>
                <w:szCs w:val="22"/>
              </w:rPr>
              <w:t>Basiskompetenz</w:t>
            </w:r>
          </w:p>
          <w:p w14:paraId="69E9E595" w14:textId="77777777" w:rsidR="00AB3D9F" w:rsidRPr="00462700" w:rsidRDefault="00AB3D9F" w:rsidP="00AB3D9F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Selbstwirksamkeit</w:t>
            </w:r>
          </w:p>
          <w:p w14:paraId="4D196A48" w14:textId="77777777" w:rsidR="00AB3D9F" w:rsidRPr="00A0079C" w:rsidRDefault="00AB3D9F" w:rsidP="00AB3D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56" w:type="dxa"/>
            <w:shd w:val="clear" w:color="auto" w:fill="auto"/>
          </w:tcPr>
          <w:p w14:paraId="630F2E3C" w14:textId="77777777" w:rsidR="00801DC8" w:rsidRDefault="00801DC8" w:rsidP="00AB3D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 der Planungsphase erstellen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gemeinsam Kriterien für das Layout des Merkblattes und die Sortierhilfe für die Abfallentsorgung. 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Die Kooperation wird hier besonders gefördert. Dies ist sinnvoll, da die Zusammenarbeit am Anfang des Blockes den </w:t>
            </w:r>
            <w:proofErr w:type="spellStart"/>
            <w:r w:rsidRPr="00A0079C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A0079C">
              <w:rPr>
                <w:rFonts w:ascii="Arial" w:hAnsi="Arial" w:cs="Arial"/>
                <w:sz w:val="22"/>
                <w:szCs w:val="22"/>
              </w:rPr>
              <w:t xml:space="preserve"> dabei hilft, schnell ein soziales Netzwerk aufzubauen</w:t>
            </w:r>
            <w:r>
              <w:rPr>
                <w:rFonts w:ascii="Arial" w:hAnsi="Arial" w:cs="Arial"/>
                <w:sz w:val="22"/>
                <w:szCs w:val="22"/>
              </w:rPr>
              <w:t xml:space="preserve"> und Sicherheit in gemeinsamer Arbeit zu gewinnen. Im Plenum können umfangreichere Ergebnisse entstehen und schneller eine Lösung erreicht werden.</w:t>
            </w:r>
            <w:r w:rsidR="00725813">
              <w:rPr>
                <w:rFonts w:ascii="Arial" w:hAnsi="Arial" w:cs="Arial"/>
                <w:sz w:val="22"/>
                <w:szCs w:val="22"/>
              </w:rPr>
              <w:t xml:space="preserve"> In der</w:t>
            </w:r>
            <w:r>
              <w:rPr>
                <w:rFonts w:ascii="Arial" w:hAnsi="Arial" w:cs="Arial"/>
                <w:sz w:val="22"/>
                <w:szCs w:val="22"/>
              </w:rPr>
              <w:t xml:space="preserve"> Durchführungsphase </w:t>
            </w:r>
            <w:r w:rsidR="00725813">
              <w:rPr>
                <w:rFonts w:ascii="Arial" w:hAnsi="Arial" w:cs="Arial"/>
                <w:sz w:val="22"/>
                <w:szCs w:val="22"/>
              </w:rPr>
              <w:t xml:space="preserve">fühlen sich die </w:t>
            </w:r>
            <w:proofErr w:type="spellStart"/>
            <w:r w:rsidR="00725813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="00725813">
              <w:rPr>
                <w:rFonts w:ascii="Arial" w:hAnsi="Arial" w:cs="Arial"/>
                <w:sz w:val="22"/>
                <w:szCs w:val="22"/>
              </w:rPr>
              <w:t xml:space="preserve"> daher sicherer und können mithilfe der gemeinsam </w:t>
            </w:r>
            <w:r w:rsidR="00725813">
              <w:rPr>
                <w:rFonts w:ascii="Arial" w:hAnsi="Arial" w:cs="Arial"/>
                <w:sz w:val="22"/>
                <w:szCs w:val="22"/>
              </w:rPr>
              <w:lastRenderedPageBreak/>
              <w:t xml:space="preserve">erarbeiteten Kriterien selbstständig arbeiten. </w:t>
            </w:r>
          </w:p>
          <w:p w14:paraId="586DAB15" w14:textId="77777777" w:rsidR="00871870" w:rsidRDefault="00871870" w:rsidP="00AB3D9F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492511" w14:textId="77777777" w:rsidR="00E3139C" w:rsidRDefault="00871870" w:rsidP="00B0558B">
            <w:pPr>
              <w:rPr>
                <w:rFonts w:ascii="Arial" w:hAnsi="Arial" w:cs="Arial"/>
                <w:sz w:val="22"/>
                <w:szCs w:val="22"/>
              </w:rPr>
            </w:pPr>
            <w:r w:rsidRPr="00A0079C">
              <w:rPr>
                <w:rFonts w:ascii="Arial" w:hAnsi="Arial" w:cs="Arial"/>
                <w:sz w:val="22"/>
                <w:szCs w:val="22"/>
              </w:rPr>
              <w:t xml:space="preserve">Die Kontrolle der Ergebnisse erfolgt über eine Musterlösung, was den </w:t>
            </w:r>
            <w:proofErr w:type="spellStart"/>
            <w:r w:rsidRPr="00A0079C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079C">
              <w:rPr>
                <w:rFonts w:ascii="Arial" w:hAnsi="Arial" w:cs="Arial"/>
                <w:sz w:val="22"/>
                <w:szCs w:val="22"/>
              </w:rPr>
              <w:t>die Sicherheit gibt, dass nichts vergessen wurde oder falsch bearbeitet wurde.</w:t>
            </w:r>
            <w:r w:rsidR="00E538A5">
              <w:rPr>
                <w:rFonts w:ascii="Arial" w:hAnsi="Arial" w:cs="Arial"/>
                <w:sz w:val="22"/>
                <w:szCs w:val="22"/>
              </w:rPr>
              <w:t xml:space="preserve"> An dieser Stelle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538A5">
              <w:rPr>
                <w:rFonts w:ascii="Arial" w:hAnsi="Arial" w:cs="Arial"/>
                <w:sz w:val="22"/>
                <w:szCs w:val="22"/>
              </w:rPr>
              <w:t>muss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F7447">
              <w:rPr>
                <w:rFonts w:ascii="Arial" w:hAnsi="Arial" w:cs="Arial"/>
                <w:sz w:val="22"/>
                <w:szCs w:val="22"/>
              </w:rPr>
              <w:t xml:space="preserve">sehr </w:t>
            </w:r>
            <w:r w:rsidRPr="00A0079C">
              <w:rPr>
                <w:rFonts w:ascii="Arial" w:hAnsi="Arial" w:cs="Arial"/>
                <w:sz w:val="22"/>
                <w:szCs w:val="22"/>
              </w:rPr>
              <w:t>gründlich kontrolliert</w:t>
            </w:r>
            <w:r w:rsidR="00E538A5">
              <w:rPr>
                <w:rFonts w:ascii="Arial" w:hAnsi="Arial" w:cs="Arial"/>
                <w:sz w:val="22"/>
                <w:szCs w:val="22"/>
              </w:rPr>
              <w:t xml:space="preserve"> werden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, da andere </w:t>
            </w:r>
            <w:proofErr w:type="spellStart"/>
            <w:r w:rsidRPr="00A0079C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A0079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538A5">
              <w:rPr>
                <w:rFonts w:ascii="Arial" w:hAnsi="Arial" w:cs="Arial"/>
                <w:sz w:val="22"/>
                <w:szCs w:val="22"/>
              </w:rPr>
              <w:t xml:space="preserve">mit diesen </w:t>
            </w:r>
            <w:r w:rsidRPr="00A0079C">
              <w:rPr>
                <w:rFonts w:ascii="Arial" w:hAnsi="Arial" w:cs="Arial"/>
                <w:sz w:val="22"/>
                <w:szCs w:val="22"/>
              </w:rPr>
              <w:t>Ergebnisse</w:t>
            </w:r>
            <w:r w:rsidR="00E538A5">
              <w:rPr>
                <w:rFonts w:ascii="Arial" w:hAnsi="Arial" w:cs="Arial"/>
                <w:sz w:val="22"/>
                <w:szCs w:val="22"/>
              </w:rPr>
              <w:t>n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4462C">
              <w:rPr>
                <w:rFonts w:ascii="Arial" w:hAnsi="Arial" w:cs="Arial"/>
                <w:sz w:val="22"/>
                <w:szCs w:val="22"/>
              </w:rPr>
              <w:t>lernen</w:t>
            </w:r>
            <w:r w:rsidR="00E538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4462C">
              <w:rPr>
                <w:rFonts w:ascii="Arial" w:hAnsi="Arial" w:cs="Arial"/>
                <w:sz w:val="22"/>
                <w:szCs w:val="22"/>
              </w:rPr>
              <w:t>soll</w:t>
            </w:r>
            <w:r w:rsidR="00E538A5">
              <w:rPr>
                <w:rFonts w:ascii="Arial" w:hAnsi="Arial" w:cs="Arial"/>
                <w:sz w:val="22"/>
                <w:szCs w:val="22"/>
              </w:rPr>
              <w:t>en</w:t>
            </w:r>
            <w:r w:rsidRPr="00A0079C">
              <w:rPr>
                <w:rFonts w:ascii="Arial" w:hAnsi="Arial" w:cs="Arial"/>
                <w:sz w:val="22"/>
                <w:szCs w:val="22"/>
              </w:rPr>
              <w:t>.</w:t>
            </w:r>
            <w:r w:rsidR="006C405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3139C">
              <w:rPr>
                <w:rFonts w:ascii="Arial" w:hAnsi="Arial" w:cs="Arial"/>
                <w:sz w:val="22"/>
                <w:szCs w:val="22"/>
              </w:rPr>
              <w:t>Das Handlungsergebnis Merkblatt wird in dieser Lernsituation arbeitsteilig erstellt (Partner A-Produkthygiene und Partner B-Betriebshygiene). Das jeweils andere Merkblatt kann digital zugestellt oder in Papierform weitergegeben werden. Die Entscheidung liegt bei der Lehrkraft.</w:t>
            </w:r>
          </w:p>
          <w:p w14:paraId="4B1FA7E2" w14:textId="77777777" w:rsidR="00AB3D9F" w:rsidRDefault="006C405A" w:rsidP="00B0558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Weitere Kontrollphasen erfolgen in Partner</w:t>
            </w:r>
            <w:r w:rsidR="00E3139C">
              <w:rPr>
                <w:rFonts w:ascii="Arial" w:hAnsi="Arial" w:cs="Arial"/>
                <w:sz w:val="22"/>
                <w:szCs w:val="22"/>
              </w:rPr>
              <w:t xml:space="preserve">teams in abgewandelter Methode der Bushaltestelle </w:t>
            </w:r>
            <w:r w:rsidR="00E3139C" w:rsidRPr="00E3139C">
              <w:rPr>
                <w:rFonts w:ascii="Arial" w:hAnsi="Arial" w:cs="Arial"/>
                <w:i/>
                <w:iCs/>
                <w:sz w:val="22"/>
                <w:szCs w:val="22"/>
              </w:rPr>
              <w:t>Lobby</w:t>
            </w:r>
            <w:r w:rsidRPr="00E3139C">
              <w:rPr>
                <w:rFonts w:ascii="Arial" w:hAnsi="Arial" w:cs="Arial"/>
                <w:i/>
                <w:iCs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Dabei fühlen sich die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sicherer, eigene Meinung und Verbesserungsvorschläge zu äußern bzw. die der anderen anzunehmen. Dabei soll die eigene Selbstsicherheit ausgebaut werden. </w:t>
            </w:r>
          </w:p>
          <w:p w14:paraId="1878777A" w14:textId="77777777" w:rsidR="00AB3D9F" w:rsidRPr="00A0079C" w:rsidRDefault="00AB3D9F" w:rsidP="00AB3D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3D9F" w:rsidRPr="00A0079C" w14:paraId="697DBF6A" w14:textId="77777777" w:rsidTr="00A0079C">
        <w:tc>
          <w:tcPr>
            <w:tcW w:w="2391" w:type="dxa"/>
            <w:shd w:val="clear" w:color="auto" w:fill="auto"/>
          </w:tcPr>
          <w:p w14:paraId="7F04F76E" w14:textId="77777777" w:rsidR="00AB3D9F" w:rsidRPr="00462700" w:rsidRDefault="00AB3D9F" w:rsidP="00AB3D9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Basiskompetenz</w:t>
            </w:r>
          </w:p>
          <w:p w14:paraId="7C95464C" w14:textId="77777777" w:rsidR="00AB3D9F" w:rsidRPr="00462700" w:rsidRDefault="00AB3D9F" w:rsidP="00AB3D9F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Sprachgebrauch</w:t>
            </w:r>
          </w:p>
          <w:p w14:paraId="05B6BDE2" w14:textId="77777777" w:rsidR="00AB3D9F" w:rsidRDefault="00AB3D9F" w:rsidP="00AB3D9F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Reflexion</w:t>
            </w:r>
          </w:p>
          <w:p w14:paraId="4E9F4CB6" w14:textId="77777777" w:rsidR="00AB3D9F" w:rsidRPr="00A0079C" w:rsidRDefault="00AB3D9F" w:rsidP="00AB3D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56" w:type="dxa"/>
            <w:shd w:val="clear" w:color="auto" w:fill="auto"/>
          </w:tcPr>
          <w:p w14:paraId="504EB224" w14:textId="243D1F98" w:rsidR="00AB3D9F" w:rsidRDefault="00AB3D9F" w:rsidP="00AB3D9F">
            <w:pPr>
              <w:rPr>
                <w:rFonts w:ascii="Arial" w:hAnsi="Arial" w:cs="Arial"/>
                <w:sz w:val="22"/>
                <w:szCs w:val="22"/>
              </w:rPr>
            </w:pPr>
            <w:r w:rsidRPr="00A0079C">
              <w:rPr>
                <w:rFonts w:ascii="Arial" w:hAnsi="Arial" w:cs="Arial"/>
                <w:sz w:val="22"/>
                <w:szCs w:val="22"/>
              </w:rPr>
              <w:t xml:space="preserve">Die Arbeit im Team verlangt die Anwendung von Regeln, </w:t>
            </w:r>
            <w:r w:rsidR="00A53EF4">
              <w:rPr>
                <w:rFonts w:ascii="Arial" w:hAnsi="Arial" w:cs="Arial"/>
                <w:sz w:val="22"/>
                <w:szCs w:val="22"/>
              </w:rPr>
              <w:t>sodass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 durch gezielte Vorgehensweisen schneller gute Ergebnisse erreicht werden. </w:t>
            </w:r>
          </w:p>
          <w:p w14:paraId="7614E89D" w14:textId="77777777" w:rsidR="00871870" w:rsidRPr="00A0079C" w:rsidRDefault="00871870" w:rsidP="00AB3D9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2CD190" w14:textId="77777777" w:rsidR="00AB3D9F" w:rsidRDefault="00AB3D9F" w:rsidP="00AB3D9F">
            <w:pPr>
              <w:rPr>
                <w:rFonts w:ascii="Arial" w:hAnsi="Arial" w:cs="Arial"/>
                <w:sz w:val="22"/>
                <w:szCs w:val="22"/>
              </w:rPr>
            </w:pPr>
            <w:r w:rsidRPr="00A0079C">
              <w:rPr>
                <w:rFonts w:ascii="Arial" w:hAnsi="Arial" w:cs="Arial"/>
                <w:sz w:val="22"/>
                <w:szCs w:val="22"/>
              </w:rPr>
              <w:t>Gleichzeitig wird die Vorstellun</w:t>
            </w:r>
            <w:r w:rsidR="00CE7B5A">
              <w:rPr>
                <w:rFonts w:ascii="Arial" w:hAnsi="Arial" w:cs="Arial"/>
                <w:sz w:val="22"/>
                <w:szCs w:val="22"/>
              </w:rPr>
              <w:t>g</w:t>
            </w:r>
            <w:r w:rsidR="00CE7B5A" w:rsidRPr="00A0079C">
              <w:rPr>
                <w:rFonts w:ascii="Arial" w:hAnsi="Arial" w:cs="Arial"/>
                <w:sz w:val="22"/>
                <w:szCs w:val="22"/>
              </w:rPr>
              <w:t xml:space="preserve"> entwickelt</w:t>
            </w:r>
            <w:r w:rsidRPr="00A0079C">
              <w:rPr>
                <w:rFonts w:ascii="Arial" w:hAnsi="Arial" w:cs="Arial"/>
                <w:sz w:val="22"/>
                <w:szCs w:val="22"/>
              </w:rPr>
              <w:t>, wie ein Layout geplant, gestaltet und umgesetzt wird (metakognitive Strategien).</w:t>
            </w:r>
            <w:r w:rsidR="00D04E9B">
              <w:rPr>
                <w:rFonts w:ascii="Arial" w:hAnsi="Arial" w:cs="Arial"/>
                <w:sz w:val="22"/>
                <w:szCs w:val="22"/>
              </w:rPr>
              <w:t xml:space="preserve"> Die Sprachkompetenz der </w:t>
            </w:r>
            <w:proofErr w:type="spellStart"/>
            <w:r w:rsidR="00D04E9B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="00D04E9B">
              <w:rPr>
                <w:rFonts w:ascii="Arial" w:hAnsi="Arial" w:cs="Arial"/>
                <w:sz w:val="22"/>
                <w:szCs w:val="22"/>
              </w:rPr>
              <w:t xml:space="preserve"> wird dabei trainiert, besonders Deutsch</w:t>
            </w:r>
            <w:r w:rsidR="00D221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04E9B">
              <w:rPr>
                <w:rFonts w:ascii="Arial" w:hAnsi="Arial" w:cs="Arial"/>
                <w:sz w:val="22"/>
                <w:szCs w:val="22"/>
              </w:rPr>
              <w:t xml:space="preserve">lernende </w:t>
            </w:r>
            <w:proofErr w:type="spellStart"/>
            <w:r w:rsidR="00D04E9B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="00D04E9B">
              <w:rPr>
                <w:rFonts w:ascii="Arial" w:hAnsi="Arial" w:cs="Arial"/>
                <w:sz w:val="22"/>
                <w:szCs w:val="22"/>
              </w:rPr>
              <w:t xml:space="preserve"> profitieren im Austausch davon. </w:t>
            </w:r>
          </w:p>
          <w:p w14:paraId="217044FA" w14:textId="77777777" w:rsidR="00920BB5" w:rsidRPr="00A0079C" w:rsidRDefault="00920BB5" w:rsidP="00AB3D9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12DF1E" w14:textId="77777777" w:rsidR="00E538A5" w:rsidRDefault="00E538A5" w:rsidP="00E538A5">
            <w:pPr>
              <w:rPr>
                <w:rFonts w:ascii="Arial" w:hAnsi="Arial" w:cs="Arial"/>
                <w:sz w:val="22"/>
                <w:szCs w:val="22"/>
              </w:rPr>
            </w:pPr>
            <w:r w:rsidRPr="00A0079C">
              <w:rPr>
                <w:rFonts w:ascii="Arial" w:hAnsi="Arial" w:cs="Arial"/>
                <w:sz w:val="22"/>
                <w:szCs w:val="22"/>
              </w:rPr>
              <w:t xml:space="preserve">Die Reflexionsfähigkeiten werden </w:t>
            </w:r>
            <w:r w:rsidR="00D22173">
              <w:rPr>
                <w:rFonts w:ascii="Arial" w:hAnsi="Arial" w:cs="Arial"/>
                <w:sz w:val="22"/>
                <w:szCs w:val="22"/>
              </w:rPr>
              <w:t>mit der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 Durchführung eines Schüler-Schüler-Feedback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 vertieft. Hierbei hilft es den </w:t>
            </w:r>
            <w:proofErr w:type="spellStart"/>
            <w:r w:rsidRPr="00A0079C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A0079C">
              <w:rPr>
                <w:rFonts w:ascii="Arial" w:hAnsi="Arial" w:cs="Arial"/>
                <w:sz w:val="22"/>
                <w:szCs w:val="22"/>
              </w:rPr>
              <w:t xml:space="preserve">, die Perspektive zu wechseln, da sie möglicherweise einige Aspekte bei </w:t>
            </w:r>
            <w:r w:rsidR="00D22173">
              <w:rPr>
                <w:rFonts w:ascii="Arial" w:hAnsi="Arial" w:cs="Arial"/>
                <w:sz w:val="22"/>
                <w:szCs w:val="22"/>
              </w:rPr>
              <w:t>anderen</w:t>
            </w:r>
            <w:r w:rsidRPr="00A0079C">
              <w:rPr>
                <w:rFonts w:ascii="Arial" w:hAnsi="Arial" w:cs="Arial"/>
                <w:sz w:val="22"/>
                <w:szCs w:val="22"/>
              </w:rPr>
              <w:t xml:space="preserve"> erkennen, die sie bei sich selbst noch nicht reflektiert haben.</w:t>
            </w:r>
          </w:p>
          <w:p w14:paraId="4E0679DC" w14:textId="77777777" w:rsidR="00AB3D9F" w:rsidRPr="00A0079C" w:rsidRDefault="00AB3D9F" w:rsidP="00AB3D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3D9F" w:rsidRPr="00A0079C" w14:paraId="321775F0" w14:textId="77777777" w:rsidTr="00A0079C">
        <w:tc>
          <w:tcPr>
            <w:tcW w:w="2391" w:type="dxa"/>
            <w:shd w:val="clear" w:color="auto" w:fill="auto"/>
          </w:tcPr>
          <w:p w14:paraId="18254530" w14:textId="0AF252EF" w:rsidR="00AB3D9F" w:rsidRPr="00A0079C" w:rsidRDefault="008C6CF9" w:rsidP="00AB3D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Trainings</w:t>
            </w:r>
            <w:r w:rsidR="00AB3D9F" w:rsidRPr="00462700">
              <w:rPr>
                <w:rFonts w:ascii="Arial" w:hAnsi="Arial" w:cs="Arial"/>
                <w:b/>
                <w:bCs/>
                <w:sz w:val="22"/>
                <w:szCs w:val="22"/>
              </w:rPr>
              <w:t>material</w:t>
            </w:r>
          </w:p>
        </w:tc>
        <w:tc>
          <w:tcPr>
            <w:tcW w:w="7356" w:type="dxa"/>
            <w:shd w:val="clear" w:color="auto" w:fill="auto"/>
          </w:tcPr>
          <w:p w14:paraId="68DC09B1" w14:textId="30AD4BBB" w:rsidR="00725813" w:rsidRDefault="008C6CF9" w:rsidP="007258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Das Trainingsmaterial kann</w:t>
            </w:r>
            <w:r w:rsidR="00725813">
              <w:rPr>
                <w:rFonts w:ascii="Arial" w:hAnsi="Arial" w:cs="Arial"/>
                <w:sz w:val="22"/>
                <w:szCs w:val="22"/>
              </w:rPr>
              <w:t xml:space="preserve"> als </w:t>
            </w:r>
            <w:r w:rsidR="00725813" w:rsidRPr="00A53EF4">
              <w:rPr>
                <w:rFonts w:ascii="Arial" w:hAnsi="Arial" w:cs="Arial"/>
                <w:sz w:val="22"/>
                <w:szCs w:val="22"/>
              </w:rPr>
              <w:t>Vorentlastung</w:t>
            </w:r>
            <w:r w:rsidR="00725813">
              <w:rPr>
                <w:rFonts w:ascii="Arial" w:hAnsi="Arial" w:cs="Arial"/>
                <w:sz w:val="22"/>
                <w:szCs w:val="22"/>
              </w:rPr>
              <w:t xml:space="preserve"> oder zur Vertiefung eingesetzt werden:</w:t>
            </w:r>
          </w:p>
          <w:p w14:paraId="5C6CC189" w14:textId="77777777" w:rsidR="00725813" w:rsidRDefault="00725813" w:rsidP="0072581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4996BC" w14:textId="77777777" w:rsidR="00725813" w:rsidRDefault="00725813" w:rsidP="00725813">
            <w:pPr>
              <w:rPr>
                <w:rFonts w:ascii="Arial" w:hAnsi="Arial" w:cs="Arial"/>
                <w:sz w:val="22"/>
                <w:szCs w:val="22"/>
              </w:rPr>
            </w:pPr>
            <w:r w:rsidRPr="00725813">
              <w:rPr>
                <w:rFonts w:ascii="Arial" w:hAnsi="Arial" w:cs="Arial"/>
                <w:i/>
                <w:iCs/>
                <w:sz w:val="22"/>
                <w:szCs w:val="22"/>
              </w:rPr>
              <w:t>Fragen zum Text</w:t>
            </w:r>
            <w:r w:rsidR="00EA7FAE">
              <w:rPr>
                <w:rFonts w:ascii="Arial" w:hAnsi="Arial" w:cs="Arial"/>
                <w:i/>
                <w:iCs/>
                <w:sz w:val="22"/>
                <w:szCs w:val="22"/>
              </w:rPr>
              <w:t>verständnis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A7FAE" w:rsidRPr="00EA7FA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als </w:t>
            </w:r>
            <w:r w:rsidR="00EA7FAE" w:rsidRPr="00A53EF4">
              <w:rPr>
                <w:rFonts w:ascii="Arial" w:hAnsi="Arial" w:cs="Arial"/>
                <w:i/>
                <w:iCs/>
                <w:sz w:val="22"/>
                <w:szCs w:val="22"/>
              </w:rPr>
              <w:t>Multiple</w:t>
            </w:r>
            <w:r w:rsidR="00EA7FAE" w:rsidRPr="00EA7FA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EA7FAE" w:rsidRPr="00A53EF4">
              <w:rPr>
                <w:rFonts w:ascii="Arial" w:hAnsi="Arial" w:cs="Arial"/>
                <w:i/>
                <w:iCs/>
                <w:sz w:val="22"/>
                <w:szCs w:val="22"/>
              </w:rPr>
              <w:t>Choice</w:t>
            </w:r>
            <w:r w:rsidR="00EA7FAE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(Lesen),</w:t>
            </w:r>
          </w:p>
          <w:p w14:paraId="49288EB3" w14:textId="77777777" w:rsidR="00725813" w:rsidRDefault="00725813" w:rsidP="0072581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2"/>
                <w:szCs w:val="22"/>
              </w:rPr>
              <w:t>Umformulierungsaufgaben</w:t>
            </w:r>
            <w:proofErr w:type="spellEnd"/>
            <w:r w:rsidR="00EA7FA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: </w:t>
            </w:r>
            <w:r w:rsidR="00EA7FAE" w:rsidRPr="00A53EF4">
              <w:rPr>
                <w:rFonts w:ascii="Arial" w:hAnsi="Arial" w:cs="Arial"/>
                <w:i/>
                <w:iCs/>
                <w:sz w:val="22"/>
                <w:szCs w:val="22"/>
              </w:rPr>
              <w:t>Nominale</w:t>
            </w:r>
            <w:r w:rsidR="00EA7FA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Ausdrücke </w:t>
            </w:r>
            <w:r>
              <w:rPr>
                <w:rFonts w:ascii="Arial" w:hAnsi="Arial" w:cs="Arial"/>
                <w:sz w:val="22"/>
                <w:szCs w:val="22"/>
              </w:rPr>
              <w:t>(Sprachgebrauch/-reflexion),</w:t>
            </w:r>
          </w:p>
          <w:p w14:paraId="33F75227" w14:textId="77777777" w:rsidR="00AB3D9F" w:rsidRPr="00A0079C" w:rsidRDefault="00725813" w:rsidP="00725813">
            <w:pPr>
              <w:rPr>
                <w:rFonts w:ascii="Arial" w:hAnsi="Arial" w:cs="Arial"/>
                <w:sz w:val="22"/>
                <w:szCs w:val="22"/>
              </w:rPr>
            </w:pPr>
            <w:r w:rsidRPr="00A53EF4">
              <w:rPr>
                <w:rFonts w:ascii="Arial" w:hAnsi="Arial" w:cs="Arial"/>
                <w:i/>
                <w:iCs/>
                <w:sz w:val="22"/>
                <w:szCs w:val="22"/>
              </w:rPr>
              <w:t>allgemeiner</w:t>
            </w:r>
            <w:r w:rsidRPr="00B53077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Aufgabenpool im Selbstlernmaterial-Ordner</w:t>
            </w:r>
            <w:r>
              <w:rPr>
                <w:rFonts w:ascii="Arial" w:hAnsi="Arial" w:cs="Arial"/>
                <w:sz w:val="22"/>
                <w:szCs w:val="22"/>
              </w:rPr>
              <w:t xml:space="preserve"> (Selbstwirksamkeit).</w:t>
            </w:r>
          </w:p>
        </w:tc>
      </w:tr>
    </w:tbl>
    <w:p w14:paraId="491454E0" w14:textId="77777777" w:rsidR="009B0A36" w:rsidRDefault="009B0A36" w:rsidP="00AB42FE">
      <w:pPr>
        <w:rPr>
          <w:rFonts w:ascii="Arial" w:hAnsi="Arial" w:cs="Arial"/>
        </w:rPr>
      </w:pPr>
    </w:p>
    <w:p w14:paraId="2C08E34D" w14:textId="77777777" w:rsidR="00F526FE" w:rsidRDefault="00F526FE" w:rsidP="00AB42FE">
      <w:pPr>
        <w:rPr>
          <w:rFonts w:ascii="Arial" w:hAnsi="Arial" w:cs="Arial"/>
        </w:rPr>
      </w:pPr>
    </w:p>
    <w:p w14:paraId="6C04D736" w14:textId="77777777" w:rsidR="00A0079C" w:rsidRDefault="00A0079C" w:rsidP="00AB42FE">
      <w:pPr>
        <w:rPr>
          <w:rFonts w:ascii="Arial" w:hAnsi="Arial" w:cs="Arial"/>
        </w:rPr>
      </w:pPr>
    </w:p>
    <w:p w14:paraId="10C13572" w14:textId="77777777" w:rsidR="00A0079C" w:rsidRDefault="00A0079C" w:rsidP="00AB42FE">
      <w:pPr>
        <w:rPr>
          <w:rFonts w:ascii="Arial" w:hAnsi="Arial" w:cs="Arial"/>
        </w:rPr>
      </w:pPr>
    </w:p>
    <w:p w14:paraId="5F2C0F95" w14:textId="77777777" w:rsidR="00A0079C" w:rsidRDefault="00A0079C" w:rsidP="00AB42FE">
      <w:pPr>
        <w:rPr>
          <w:rFonts w:ascii="Arial" w:hAnsi="Arial" w:cs="Arial"/>
        </w:rPr>
      </w:pPr>
    </w:p>
    <w:p w14:paraId="385EB7AC" w14:textId="77777777" w:rsidR="00A0079C" w:rsidRDefault="00A0079C" w:rsidP="00AB42FE">
      <w:pPr>
        <w:rPr>
          <w:rFonts w:ascii="Arial" w:hAnsi="Arial" w:cs="Arial"/>
        </w:rPr>
      </w:pPr>
    </w:p>
    <w:p w14:paraId="24B91495" w14:textId="77777777" w:rsidR="00A0079C" w:rsidRDefault="00A0079C" w:rsidP="00AB42FE">
      <w:pPr>
        <w:rPr>
          <w:rFonts w:ascii="Arial" w:hAnsi="Arial" w:cs="Arial"/>
        </w:rPr>
      </w:pPr>
    </w:p>
    <w:p w14:paraId="6B575C76" w14:textId="77777777" w:rsidR="00A0079C" w:rsidRDefault="00A0079C" w:rsidP="00AB42FE">
      <w:pPr>
        <w:rPr>
          <w:rFonts w:ascii="Arial" w:hAnsi="Arial" w:cs="Arial"/>
        </w:rPr>
      </w:pPr>
    </w:p>
    <w:p w14:paraId="11830DE3" w14:textId="77777777" w:rsidR="00A0079C" w:rsidRDefault="00A0079C" w:rsidP="00AB42FE">
      <w:pPr>
        <w:rPr>
          <w:rFonts w:ascii="Arial" w:hAnsi="Arial" w:cs="Arial"/>
        </w:rPr>
      </w:pPr>
    </w:p>
    <w:p w14:paraId="6BB86A0B" w14:textId="77777777" w:rsidR="00A0079C" w:rsidRDefault="00A0079C" w:rsidP="00AB42FE">
      <w:pPr>
        <w:rPr>
          <w:rFonts w:ascii="Arial" w:hAnsi="Arial" w:cs="Arial"/>
        </w:rPr>
      </w:pPr>
    </w:p>
    <w:p w14:paraId="1CC92B20" w14:textId="77777777" w:rsidR="00A0079C" w:rsidRDefault="00A0079C" w:rsidP="00AB42FE">
      <w:pPr>
        <w:rPr>
          <w:rFonts w:ascii="Arial" w:hAnsi="Arial" w:cs="Arial"/>
        </w:rPr>
      </w:pPr>
    </w:p>
    <w:sectPr w:rsidR="00A0079C" w:rsidSect="007F55C9">
      <w:headerReference w:type="default" r:id="rId9"/>
      <w:pgSz w:w="11906" w:h="16838" w:code="9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238BC" w14:textId="77777777" w:rsidR="00017557" w:rsidRDefault="00017557">
      <w:r>
        <w:separator/>
      </w:r>
    </w:p>
  </w:endnote>
  <w:endnote w:type="continuationSeparator" w:id="0">
    <w:p w14:paraId="0D8249F0" w14:textId="77777777" w:rsidR="00017557" w:rsidRDefault="00017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8AA13" w14:textId="77777777" w:rsidR="00017557" w:rsidRDefault="00017557">
      <w:r>
        <w:separator/>
      </w:r>
    </w:p>
  </w:footnote>
  <w:footnote w:type="continuationSeparator" w:id="0">
    <w:p w14:paraId="1A3CB936" w14:textId="77777777" w:rsidR="00017557" w:rsidRDefault="00017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3324B" w14:textId="77777777" w:rsidR="00A0079C" w:rsidRPr="00A0079C" w:rsidRDefault="00017557">
    <w:pPr>
      <w:pStyle w:val="Kopfzeile"/>
      <w:rPr>
        <w:lang w:val="de-DE"/>
      </w:rPr>
    </w:pPr>
    <w:r>
      <w:rPr>
        <w:noProof/>
      </w:rPr>
      <w:pict w14:anchorId="5F3301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8" o:spid="_x0000_s1025" type="#_x0000_t75" alt="Ein Bild, das Text, ClipArt enthält.&#10;&#10;Automatisch generierte Beschreibung" style="position:absolute;margin-left:-38pt;margin-top:-12.6pt;width:32pt;height:26.05pt;z-index:1;visibility:visible;mso-width-percent:0;mso-height-percent:0;mso-wrap-distance-left:9pt;mso-wrap-distance-top:0;mso-wrap-distance-right:14.8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">
          <v:imagedata r:id="rId1" o:title="" cropbottom="-126f"/>
        </v:shape>
      </w:pict>
    </w:r>
    <w:r w:rsidR="00A0079C">
      <w:rPr>
        <w:lang w:val="de-DE"/>
      </w:rPr>
      <w:t>Lernfeld 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1842DBF"/>
    <w:multiLevelType w:val="hybridMultilevel"/>
    <w:tmpl w:val="6DFAB2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500972"/>
    <w:multiLevelType w:val="hybridMultilevel"/>
    <w:tmpl w:val="78DC1D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18372">
    <w:abstractNumId w:val="21"/>
  </w:num>
  <w:num w:numId="2" w16cid:durableId="519120980">
    <w:abstractNumId w:val="20"/>
  </w:num>
  <w:num w:numId="3" w16cid:durableId="1198200833">
    <w:abstractNumId w:val="15"/>
  </w:num>
  <w:num w:numId="4" w16cid:durableId="20323603">
    <w:abstractNumId w:val="19"/>
  </w:num>
  <w:num w:numId="5" w16cid:durableId="1495104573">
    <w:abstractNumId w:val="22"/>
  </w:num>
  <w:num w:numId="6" w16cid:durableId="723912351">
    <w:abstractNumId w:val="16"/>
  </w:num>
  <w:num w:numId="7" w16cid:durableId="18491004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779595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36252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10034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8967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65030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61730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532644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358898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674964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562532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451525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84313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021515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546137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26964595">
    <w:abstractNumId w:val="17"/>
  </w:num>
  <w:num w:numId="23" w16cid:durableId="200766106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618E"/>
    <w:rsid w:val="00006EAE"/>
    <w:rsid w:val="00007F7C"/>
    <w:rsid w:val="00011612"/>
    <w:rsid w:val="000132D0"/>
    <w:rsid w:val="00017557"/>
    <w:rsid w:val="00025507"/>
    <w:rsid w:val="00030DE5"/>
    <w:rsid w:val="00034080"/>
    <w:rsid w:val="00041AA4"/>
    <w:rsid w:val="000432C0"/>
    <w:rsid w:val="0004462C"/>
    <w:rsid w:val="000538F9"/>
    <w:rsid w:val="00061695"/>
    <w:rsid w:val="00061C90"/>
    <w:rsid w:val="0006356E"/>
    <w:rsid w:val="00063958"/>
    <w:rsid w:val="000724A5"/>
    <w:rsid w:val="00073565"/>
    <w:rsid w:val="00080020"/>
    <w:rsid w:val="00093D0F"/>
    <w:rsid w:val="00093D93"/>
    <w:rsid w:val="000A0458"/>
    <w:rsid w:val="000A1EB4"/>
    <w:rsid w:val="000A2884"/>
    <w:rsid w:val="000B2FE4"/>
    <w:rsid w:val="000B4D76"/>
    <w:rsid w:val="000C066F"/>
    <w:rsid w:val="000C163A"/>
    <w:rsid w:val="000C4E9E"/>
    <w:rsid w:val="000E7347"/>
    <w:rsid w:val="000F188B"/>
    <w:rsid w:val="001007F9"/>
    <w:rsid w:val="00103FEB"/>
    <w:rsid w:val="00112850"/>
    <w:rsid w:val="001138F1"/>
    <w:rsid w:val="001206E3"/>
    <w:rsid w:val="00122462"/>
    <w:rsid w:val="00123ADE"/>
    <w:rsid w:val="0013425E"/>
    <w:rsid w:val="001536C7"/>
    <w:rsid w:val="0015679C"/>
    <w:rsid w:val="00157ED1"/>
    <w:rsid w:val="001606C4"/>
    <w:rsid w:val="001669BB"/>
    <w:rsid w:val="001746BB"/>
    <w:rsid w:val="001A65F4"/>
    <w:rsid w:val="001C4A3B"/>
    <w:rsid w:val="001C50D3"/>
    <w:rsid w:val="001D0325"/>
    <w:rsid w:val="001D7A93"/>
    <w:rsid w:val="001E35BE"/>
    <w:rsid w:val="001E6C2D"/>
    <w:rsid w:val="001F3863"/>
    <w:rsid w:val="001F5CCF"/>
    <w:rsid w:val="001F672D"/>
    <w:rsid w:val="001F740B"/>
    <w:rsid w:val="00211740"/>
    <w:rsid w:val="00215BED"/>
    <w:rsid w:val="002166CD"/>
    <w:rsid w:val="002223C2"/>
    <w:rsid w:val="00250AFD"/>
    <w:rsid w:val="0025248D"/>
    <w:rsid w:val="00264B44"/>
    <w:rsid w:val="00270991"/>
    <w:rsid w:val="00275250"/>
    <w:rsid w:val="00277386"/>
    <w:rsid w:val="00292C8E"/>
    <w:rsid w:val="00297344"/>
    <w:rsid w:val="002B09AF"/>
    <w:rsid w:val="002B108A"/>
    <w:rsid w:val="002B69E0"/>
    <w:rsid w:val="002C3DA3"/>
    <w:rsid w:val="002C6022"/>
    <w:rsid w:val="002D7ABD"/>
    <w:rsid w:val="002E5F9C"/>
    <w:rsid w:val="002F10DA"/>
    <w:rsid w:val="002F296C"/>
    <w:rsid w:val="002F300B"/>
    <w:rsid w:val="002F7DE3"/>
    <w:rsid w:val="003147EF"/>
    <w:rsid w:val="00320463"/>
    <w:rsid w:val="00324515"/>
    <w:rsid w:val="003333F3"/>
    <w:rsid w:val="003426E9"/>
    <w:rsid w:val="00346469"/>
    <w:rsid w:val="00353985"/>
    <w:rsid w:val="00360FEB"/>
    <w:rsid w:val="00362D9B"/>
    <w:rsid w:val="00363650"/>
    <w:rsid w:val="003648AE"/>
    <w:rsid w:val="0036762D"/>
    <w:rsid w:val="00371893"/>
    <w:rsid w:val="00375095"/>
    <w:rsid w:val="00380F23"/>
    <w:rsid w:val="0038173B"/>
    <w:rsid w:val="003832C5"/>
    <w:rsid w:val="003A26C4"/>
    <w:rsid w:val="003A3116"/>
    <w:rsid w:val="003A7B39"/>
    <w:rsid w:val="003B348E"/>
    <w:rsid w:val="003B722B"/>
    <w:rsid w:val="003C462A"/>
    <w:rsid w:val="003D4B9E"/>
    <w:rsid w:val="003D63D9"/>
    <w:rsid w:val="003E7A15"/>
    <w:rsid w:val="003F1941"/>
    <w:rsid w:val="003F4AB4"/>
    <w:rsid w:val="00410642"/>
    <w:rsid w:val="004121DC"/>
    <w:rsid w:val="00423AE9"/>
    <w:rsid w:val="004248B9"/>
    <w:rsid w:val="00440807"/>
    <w:rsid w:val="0044496D"/>
    <w:rsid w:val="00446D0B"/>
    <w:rsid w:val="00447F04"/>
    <w:rsid w:val="0045743C"/>
    <w:rsid w:val="00474DB6"/>
    <w:rsid w:val="004861B0"/>
    <w:rsid w:val="004A48B6"/>
    <w:rsid w:val="004A5B04"/>
    <w:rsid w:val="004B5951"/>
    <w:rsid w:val="004C3ABC"/>
    <w:rsid w:val="004D1023"/>
    <w:rsid w:val="004D1997"/>
    <w:rsid w:val="004D28D3"/>
    <w:rsid w:val="004D2B30"/>
    <w:rsid w:val="004D6946"/>
    <w:rsid w:val="004E576F"/>
    <w:rsid w:val="004E7FA5"/>
    <w:rsid w:val="004F53BC"/>
    <w:rsid w:val="004F7447"/>
    <w:rsid w:val="004F7AA4"/>
    <w:rsid w:val="0051354D"/>
    <w:rsid w:val="00515C1E"/>
    <w:rsid w:val="0052012A"/>
    <w:rsid w:val="00521F81"/>
    <w:rsid w:val="00523348"/>
    <w:rsid w:val="005264F3"/>
    <w:rsid w:val="005265E3"/>
    <w:rsid w:val="005320D6"/>
    <w:rsid w:val="00532D0B"/>
    <w:rsid w:val="005448B1"/>
    <w:rsid w:val="00552FE1"/>
    <w:rsid w:val="00562038"/>
    <w:rsid w:val="00564158"/>
    <w:rsid w:val="00565FE3"/>
    <w:rsid w:val="0057105C"/>
    <w:rsid w:val="00571E36"/>
    <w:rsid w:val="00572B76"/>
    <w:rsid w:val="0057472E"/>
    <w:rsid w:val="00574F42"/>
    <w:rsid w:val="00577374"/>
    <w:rsid w:val="00582938"/>
    <w:rsid w:val="00586378"/>
    <w:rsid w:val="00597E92"/>
    <w:rsid w:val="005A71C2"/>
    <w:rsid w:val="005A7E89"/>
    <w:rsid w:val="005A7FBA"/>
    <w:rsid w:val="005B16DD"/>
    <w:rsid w:val="005B64F8"/>
    <w:rsid w:val="005C0C8C"/>
    <w:rsid w:val="005D019B"/>
    <w:rsid w:val="005D5239"/>
    <w:rsid w:val="005E05FB"/>
    <w:rsid w:val="005E358D"/>
    <w:rsid w:val="00620EA4"/>
    <w:rsid w:val="00623555"/>
    <w:rsid w:val="00631E6A"/>
    <w:rsid w:val="00635D67"/>
    <w:rsid w:val="00656B61"/>
    <w:rsid w:val="0065763E"/>
    <w:rsid w:val="006661E4"/>
    <w:rsid w:val="00674824"/>
    <w:rsid w:val="006939BE"/>
    <w:rsid w:val="006A11C4"/>
    <w:rsid w:val="006A22D4"/>
    <w:rsid w:val="006A2448"/>
    <w:rsid w:val="006C2C02"/>
    <w:rsid w:val="006C405A"/>
    <w:rsid w:val="006E1211"/>
    <w:rsid w:val="006F1468"/>
    <w:rsid w:val="006F39E0"/>
    <w:rsid w:val="00703B94"/>
    <w:rsid w:val="00703EE5"/>
    <w:rsid w:val="0070737B"/>
    <w:rsid w:val="00714E71"/>
    <w:rsid w:val="007248BE"/>
    <w:rsid w:val="00725813"/>
    <w:rsid w:val="00727E0F"/>
    <w:rsid w:val="007576E9"/>
    <w:rsid w:val="00762AFE"/>
    <w:rsid w:val="00763D47"/>
    <w:rsid w:val="00765249"/>
    <w:rsid w:val="007778C2"/>
    <w:rsid w:val="007821A0"/>
    <w:rsid w:val="007902DC"/>
    <w:rsid w:val="007953E6"/>
    <w:rsid w:val="007B459B"/>
    <w:rsid w:val="007B5293"/>
    <w:rsid w:val="007C238C"/>
    <w:rsid w:val="007C40AC"/>
    <w:rsid w:val="007F2903"/>
    <w:rsid w:val="007F2BBA"/>
    <w:rsid w:val="007F55C9"/>
    <w:rsid w:val="0080124C"/>
    <w:rsid w:val="00801DC8"/>
    <w:rsid w:val="00803581"/>
    <w:rsid w:val="00803FEB"/>
    <w:rsid w:val="00813168"/>
    <w:rsid w:val="00816448"/>
    <w:rsid w:val="00827FD9"/>
    <w:rsid w:val="00831846"/>
    <w:rsid w:val="00844C90"/>
    <w:rsid w:val="0084653A"/>
    <w:rsid w:val="00851192"/>
    <w:rsid w:val="00871870"/>
    <w:rsid w:val="008735BB"/>
    <w:rsid w:val="008749A5"/>
    <w:rsid w:val="008A25AA"/>
    <w:rsid w:val="008A3C78"/>
    <w:rsid w:val="008C3767"/>
    <w:rsid w:val="008C38FC"/>
    <w:rsid w:val="008C5D83"/>
    <w:rsid w:val="008C6CF9"/>
    <w:rsid w:val="008D56C9"/>
    <w:rsid w:val="008D6140"/>
    <w:rsid w:val="008D6302"/>
    <w:rsid w:val="008E292C"/>
    <w:rsid w:val="008E76A2"/>
    <w:rsid w:val="008F022E"/>
    <w:rsid w:val="008F6149"/>
    <w:rsid w:val="008F74DB"/>
    <w:rsid w:val="0090258F"/>
    <w:rsid w:val="00904968"/>
    <w:rsid w:val="00920BB5"/>
    <w:rsid w:val="009337A7"/>
    <w:rsid w:val="00934347"/>
    <w:rsid w:val="0093462F"/>
    <w:rsid w:val="009465E5"/>
    <w:rsid w:val="00946E99"/>
    <w:rsid w:val="009478C1"/>
    <w:rsid w:val="00952C27"/>
    <w:rsid w:val="009541F0"/>
    <w:rsid w:val="009560DC"/>
    <w:rsid w:val="009619D6"/>
    <w:rsid w:val="00961F4C"/>
    <w:rsid w:val="009631B6"/>
    <w:rsid w:val="0096366E"/>
    <w:rsid w:val="00970608"/>
    <w:rsid w:val="00982498"/>
    <w:rsid w:val="0098565A"/>
    <w:rsid w:val="00993B77"/>
    <w:rsid w:val="009A06BD"/>
    <w:rsid w:val="009A0DED"/>
    <w:rsid w:val="009B0A36"/>
    <w:rsid w:val="009B6DD7"/>
    <w:rsid w:val="009B7B1D"/>
    <w:rsid w:val="009C4A9B"/>
    <w:rsid w:val="009E0786"/>
    <w:rsid w:val="009E5E95"/>
    <w:rsid w:val="009F1B76"/>
    <w:rsid w:val="00A00726"/>
    <w:rsid w:val="00A0079C"/>
    <w:rsid w:val="00A02B74"/>
    <w:rsid w:val="00A1529E"/>
    <w:rsid w:val="00A16B21"/>
    <w:rsid w:val="00A442E2"/>
    <w:rsid w:val="00A44A7C"/>
    <w:rsid w:val="00A53EF4"/>
    <w:rsid w:val="00A55E38"/>
    <w:rsid w:val="00A65612"/>
    <w:rsid w:val="00A760E6"/>
    <w:rsid w:val="00A86707"/>
    <w:rsid w:val="00A87B93"/>
    <w:rsid w:val="00AA6D14"/>
    <w:rsid w:val="00AB0F08"/>
    <w:rsid w:val="00AB3D9F"/>
    <w:rsid w:val="00AB42FE"/>
    <w:rsid w:val="00AB7FA9"/>
    <w:rsid w:val="00AC04BB"/>
    <w:rsid w:val="00AC15DD"/>
    <w:rsid w:val="00AC43B9"/>
    <w:rsid w:val="00AD3333"/>
    <w:rsid w:val="00AE67CC"/>
    <w:rsid w:val="00AF4533"/>
    <w:rsid w:val="00B014C8"/>
    <w:rsid w:val="00B0558B"/>
    <w:rsid w:val="00B1136C"/>
    <w:rsid w:val="00B146AD"/>
    <w:rsid w:val="00B2295C"/>
    <w:rsid w:val="00B24D7A"/>
    <w:rsid w:val="00B35EBB"/>
    <w:rsid w:val="00B46A5A"/>
    <w:rsid w:val="00B503C2"/>
    <w:rsid w:val="00B51C5C"/>
    <w:rsid w:val="00B55C30"/>
    <w:rsid w:val="00B575E6"/>
    <w:rsid w:val="00B639A8"/>
    <w:rsid w:val="00B64B44"/>
    <w:rsid w:val="00B64B57"/>
    <w:rsid w:val="00B724E9"/>
    <w:rsid w:val="00B72CFE"/>
    <w:rsid w:val="00B74E45"/>
    <w:rsid w:val="00B75234"/>
    <w:rsid w:val="00B82E4E"/>
    <w:rsid w:val="00B85DC5"/>
    <w:rsid w:val="00B875AF"/>
    <w:rsid w:val="00B92ED0"/>
    <w:rsid w:val="00BB0E6C"/>
    <w:rsid w:val="00BB18A8"/>
    <w:rsid w:val="00BB665A"/>
    <w:rsid w:val="00BB6BBD"/>
    <w:rsid w:val="00BB7AA5"/>
    <w:rsid w:val="00BC2BFA"/>
    <w:rsid w:val="00BD2AB6"/>
    <w:rsid w:val="00BE1BCE"/>
    <w:rsid w:val="00BE5E63"/>
    <w:rsid w:val="00BF69BB"/>
    <w:rsid w:val="00BF7C6F"/>
    <w:rsid w:val="00C014BB"/>
    <w:rsid w:val="00C017D9"/>
    <w:rsid w:val="00C165FD"/>
    <w:rsid w:val="00C16DB3"/>
    <w:rsid w:val="00C27150"/>
    <w:rsid w:val="00C35264"/>
    <w:rsid w:val="00C42D9F"/>
    <w:rsid w:val="00C43C7D"/>
    <w:rsid w:val="00C573CE"/>
    <w:rsid w:val="00C64E04"/>
    <w:rsid w:val="00C7362D"/>
    <w:rsid w:val="00C74968"/>
    <w:rsid w:val="00C86D02"/>
    <w:rsid w:val="00C87C9D"/>
    <w:rsid w:val="00C92BEB"/>
    <w:rsid w:val="00CA2F22"/>
    <w:rsid w:val="00CA60E2"/>
    <w:rsid w:val="00CA7FC8"/>
    <w:rsid w:val="00CB1529"/>
    <w:rsid w:val="00CB4325"/>
    <w:rsid w:val="00CC0FC2"/>
    <w:rsid w:val="00CC1489"/>
    <w:rsid w:val="00CC42FB"/>
    <w:rsid w:val="00CC6FF3"/>
    <w:rsid w:val="00CC7FB0"/>
    <w:rsid w:val="00CD4BF3"/>
    <w:rsid w:val="00CD5D75"/>
    <w:rsid w:val="00CE4F53"/>
    <w:rsid w:val="00CE7B5A"/>
    <w:rsid w:val="00CF0748"/>
    <w:rsid w:val="00D04E9B"/>
    <w:rsid w:val="00D07730"/>
    <w:rsid w:val="00D1013F"/>
    <w:rsid w:val="00D22173"/>
    <w:rsid w:val="00D40431"/>
    <w:rsid w:val="00D47D79"/>
    <w:rsid w:val="00D56518"/>
    <w:rsid w:val="00D63FEA"/>
    <w:rsid w:val="00D667B9"/>
    <w:rsid w:val="00D66859"/>
    <w:rsid w:val="00D70429"/>
    <w:rsid w:val="00D704CB"/>
    <w:rsid w:val="00D73E42"/>
    <w:rsid w:val="00D751FD"/>
    <w:rsid w:val="00D80941"/>
    <w:rsid w:val="00D82B03"/>
    <w:rsid w:val="00D855F6"/>
    <w:rsid w:val="00D901B6"/>
    <w:rsid w:val="00D93823"/>
    <w:rsid w:val="00DA26C9"/>
    <w:rsid w:val="00DA2A79"/>
    <w:rsid w:val="00DB2235"/>
    <w:rsid w:val="00DB5B59"/>
    <w:rsid w:val="00DC4DDA"/>
    <w:rsid w:val="00DC4DE4"/>
    <w:rsid w:val="00DD2706"/>
    <w:rsid w:val="00DD5534"/>
    <w:rsid w:val="00DE6274"/>
    <w:rsid w:val="00DE7D7E"/>
    <w:rsid w:val="00DF210A"/>
    <w:rsid w:val="00DF6C6C"/>
    <w:rsid w:val="00E05B8A"/>
    <w:rsid w:val="00E06982"/>
    <w:rsid w:val="00E07E4F"/>
    <w:rsid w:val="00E116FA"/>
    <w:rsid w:val="00E11CBA"/>
    <w:rsid w:val="00E2522F"/>
    <w:rsid w:val="00E3139C"/>
    <w:rsid w:val="00E374CC"/>
    <w:rsid w:val="00E40200"/>
    <w:rsid w:val="00E538A5"/>
    <w:rsid w:val="00E5610D"/>
    <w:rsid w:val="00E57366"/>
    <w:rsid w:val="00E724D8"/>
    <w:rsid w:val="00E729D3"/>
    <w:rsid w:val="00E85401"/>
    <w:rsid w:val="00E87834"/>
    <w:rsid w:val="00E91858"/>
    <w:rsid w:val="00E91B5F"/>
    <w:rsid w:val="00E933A7"/>
    <w:rsid w:val="00E957A7"/>
    <w:rsid w:val="00E96C87"/>
    <w:rsid w:val="00EA25D1"/>
    <w:rsid w:val="00EA7FAE"/>
    <w:rsid w:val="00EC64EC"/>
    <w:rsid w:val="00EC74EF"/>
    <w:rsid w:val="00EE2E01"/>
    <w:rsid w:val="00EF3AF2"/>
    <w:rsid w:val="00F117DC"/>
    <w:rsid w:val="00F17681"/>
    <w:rsid w:val="00F32D13"/>
    <w:rsid w:val="00F34CDC"/>
    <w:rsid w:val="00F43F2E"/>
    <w:rsid w:val="00F4596D"/>
    <w:rsid w:val="00F46F52"/>
    <w:rsid w:val="00F526FE"/>
    <w:rsid w:val="00F52B5B"/>
    <w:rsid w:val="00F54307"/>
    <w:rsid w:val="00F5795F"/>
    <w:rsid w:val="00F67734"/>
    <w:rsid w:val="00F7196F"/>
    <w:rsid w:val="00F80B01"/>
    <w:rsid w:val="00F908A4"/>
    <w:rsid w:val="00F96102"/>
    <w:rsid w:val="00FA799A"/>
    <w:rsid w:val="00FB079C"/>
    <w:rsid w:val="00FC0506"/>
    <w:rsid w:val="00FC3BC6"/>
    <w:rsid w:val="00FD0A7E"/>
    <w:rsid w:val="00FD409E"/>
    <w:rsid w:val="00FD6C73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2"/>
    </o:shapelayout>
  </w:shapeDefaults>
  <w:decimalSymbol w:val=","/>
  <w:listSeparator w:val=";"/>
  <w14:docId w14:val="0E424AE5"/>
  <w15:chartTrackingRefBased/>
  <w15:docId w15:val="{26D5D3A6-7F91-48BB-AFC7-E5EF8BC38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9337A7"/>
    <w:pPr>
      <w:ind w:left="720"/>
      <w:contextualSpacing/>
    </w:pPr>
  </w:style>
  <w:style w:type="paragraph" w:styleId="berarbeitung">
    <w:name w:val="Revision"/>
    <w:hidden/>
    <w:uiPriority w:val="99"/>
    <w:semiHidden/>
    <w:rsid w:val="00362D9B"/>
    <w:rPr>
      <w:sz w:val="24"/>
      <w:szCs w:val="24"/>
    </w:rPr>
  </w:style>
  <w:style w:type="character" w:styleId="Kommentarzeichen">
    <w:name w:val="annotation reference"/>
    <w:rsid w:val="00E11CBA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11CB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E11CBA"/>
  </w:style>
  <w:style w:type="paragraph" w:styleId="Kommentarthema">
    <w:name w:val="annotation subject"/>
    <w:basedOn w:val="Kommentartext"/>
    <w:next w:val="Kommentartext"/>
    <w:link w:val="KommentarthemaZchn"/>
    <w:rsid w:val="00E11CBA"/>
    <w:rPr>
      <w:b/>
      <w:bCs/>
    </w:rPr>
  </w:style>
  <w:style w:type="character" w:customStyle="1" w:styleId="KommentarthemaZchn">
    <w:name w:val="Kommentarthema Zchn"/>
    <w:link w:val="Kommentarthema"/>
    <w:rsid w:val="00E11C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FC42E-39E7-48B3-A80E-D1C844BBF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4286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8</cp:revision>
  <cp:lastPrinted>2023-03-25T14:47:00Z</cp:lastPrinted>
  <dcterms:created xsi:type="dcterms:W3CDTF">2023-05-01T14:22:00Z</dcterms:created>
  <dcterms:modified xsi:type="dcterms:W3CDTF">2024-11-16T15:45:00Z</dcterms:modified>
</cp:coreProperties>
</file>