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09DAD" w14:textId="6071CDDF" w:rsidR="009028E0" w:rsidRPr="00233C6C" w:rsidRDefault="00B13BAF" w:rsidP="00233C6C">
      <w:pPr>
        <w:rPr>
          <w:rFonts w:ascii="Arial" w:hAnsi="Arial" w:cs="Arial"/>
          <w:b/>
          <w:bCs/>
          <w:sz w:val="24"/>
          <w:szCs w:val="24"/>
        </w:rPr>
      </w:pPr>
      <w:r w:rsidRPr="00233C6C">
        <w:rPr>
          <w:rFonts w:ascii="Arial" w:hAnsi="Arial" w:cs="Arial"/>
          <w:b/>
          <w:bCs/>
          <w:sz w:val="24"/>
          <w:szCs w:val="24"/>
        </w:rPr>
        <w:t>Definitionen Spiel</w:t>
      </w:r>
    </w:p>
    <w:p w14:paraId="08F3BCA8" w14:textId="01F7E885" w:rsidR="00B13BAF" w:rsidRPr="00233C6C" w:rsidRDefault="00B13BAF" w:rsidP="00233C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 w:rsidRPr="00233C6C">
        <w:rPr>
          <w:rFonts w:ascii="Arial" w:hAnsi="Arial" w:cs="Arial"/>
          <w:sz w:val="24"/>
          <w:szCs w:val="24"/>
        </w:rPr>
        <w:t>Das Spiel ist eine kindliche Ausdrucksform, die zur Lebensbewältigung und Selbstbildung des Kindes dient. (v</w:t>
      </w:r>
      <w:r w:rsidR="006C4962">
        <w:rPr>
          <w:rFonts w:ascii="Arial" w:hAnsi="Arial" w:cs="Arial"/>
          <w:sz w:val="24"/>
          <w:szCs w:val="24"/>
        </w:rPr>
        <w:t>gl</w:t>
      </w:r>
      <w:r w:rsidRPr="00233C6C">
        <w:rPr>
          <w:rFonts w:ascii="Arial" w:hAnsi="Arial" w:cs="Arial"/>
          <w:sz w:val="24"/>
          <w:szCs w:val="24"/>
        </w:rPr>
        <w:t>. Vollmer, K. (2017): Fachwörterbuch für Erzieherinnen und pädagogische Fachkräfte; Herder Verlag Freiburg; 11. Gesamtauflage; S.172</w:t>
      </w:r>
    </w:p>
    <w:p w14:paraId="335E086E" w14:textId="77777777" w:rsidR="00233C6C" w:rsidRDefault="00233C6C" w:rsidP="00233C6C">
      <w:pPr>
        <w:rPr>
          <w:rFonts w:ascii="Arial" w:hAnsi="Arial" w:cs="Arial"/>
          <w:sz w:val="24"/>
          <w:szCs w:val="24"/>
        </w:rPr>
      </w:pPr>
    </w:p>
    <w:p w14:paraId="61700575" w14:textId="397628E5" w:rsidR="00B13BAF" w:rsidRDefault="00B13BAF" w:rsidP="00233C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 w:rsidRPr="00233C6C">
        <w:rPr>
          <w:rFonts w:ascii="Arial" w:hAnsi="Arial" w:cs="Arial"/>
          <w:sz w:val="24"/>
          <w:szCs w:val="24"/>
        </w:rPr>
        <w:t>„Spiel ist die Haupttätigkeit und das Recht des Kindes.“*</w:t>
      </w:r>
    </w:p>
    <w:p w14:paraId="050BB73B" w14:textId="77777777" w:rsidR="00233C6C" w:rsidRPr="00233C6C" w:rsidRDefault="00233C6C" w:rsidP="00233C6C">
      <w:pPr>
        <w:rPr>
          <w:rFonts w:ascii="Arial" w:hAnsi="Arial" w:cs="Arial"/>
          <w:sz w:val="24"/>
          <w:szCs w:val="24"/>
        </w:rPr>
      </w:pPr>
    </w:p>
    <w:p w14:paraId="1EA20BC7" w14:textId="2D810456" w:rsidR="00B13BAF" w:rsidRDefault="00B13BAF" w:rsidP="00233C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 w:rsidRPr="00233C6C">
        <w:rPr>
          <w:rFonts w:ascii="Arial" w:hAnsi="Arial" w:cs="Arial"/>
          <w:sz w:val="24"/>
          <w:szCs w:val="24"/>
        </w:rPr>
        <w:t>„Spiel ist handelnde Auseinandersetzung mit der Umwelt.“*</w:t>
      </w:r>
    </w:p>
    <w:p w14:paraId="49903008" w14:textId="77777777" w:rsidR="00233C6C" w:rsidRPr="00233C6C" w:rsidRDefault="00233C6C" w:rsidP="00233C6C">
      <w:pPr>
        <w:rPr>
          <w:rFonts w:ascii="Arial" w:hAnsi="Arial" w:cs="Arial"/>
          <w:sz w:val="24"/>
          <w:szCs w:val="24"/>
        </w:rPr>
      </w:pPr>
    </w:p>
    <w:p w14:paraId="32510D75" w14:textId="3B8F861D" w:rsidR="00B13BAF" w:rsidRDefault="00B13BAF" w:rsidP="00233C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 w:rsidRPr="00233C6C">
        <w:rPr>
          <w:rFonts w:ascii="Arial" w:hAnsi="Arial" w:cs="Arial"/>
          <w:sz w:val="24"/>
          <w:szCs w:val="24"/>
        </w:rPr>
        <w:t>„Spiel ist ernsthaftes, bedeutungsvolles und engagiertes Tun.“*</w:t>
      </w:r>
    </w:p>
    <w:p w14:paraId="0C18CCE5" w14:textId="77777777" w:rsidR="00233C6C" w:rsidRPr="00233C6C" w:rsidRDefault="00233C6C" w:rsidP="00233C6C">
      <w:pPr>
        <w:rPr>
          <w:rFonts w:ascii="Arial" w:hAnsi="Arial" w:cs="Arial"/>
          <w:sz w:val="24"/>
          <w:szCs w:val="24"/>
        </w:rPr>
      </w:pPr>
    </w:p>
    <w:p w14:paraId="49E3C8EC" w14:textId="2E79362C" w:rsidR="00B13BAF" w:rsidRDefault="00B13BAF" w:rsidP="00233C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 w:rsidRPr="00233C6C">
        <w:rPr>
          <w:rFonts w:ascii="Arial" w:hAnsi="Arial" w:cs="Arial"/>
          <w:sz w:val="24"/>
          <w:szCs w:val="24"/>
        </w:rPr>
        <w:t>„</w:t>
      </w:r>
      <w:r w:rsidR="00233C6C" w:rsidRPr="00233C6C">
        <w:rPr>
          <w:rFonts w:ascii="Arial" w:hAnsi="Arial" w:cs="Arial"/>
          <w:sz w:val="24"/>
          <w:szCs w:val="24"/>
        </w:rPr>
        <w:t>Spiel ist Lernen in eigener Regie und Motivation.“*</w:t>
      </w:r>
    </w:p>
    <w:p w14:paraId="7B200CAC" w14:textId="179328C2" w:rsidR="00233C6C" w:rsidRDefault="00233C6C" w:rsidP="00233C6C">
      <w:pPr>
        <w:rPr>
          <w:rFonts w:ascii="Arial" w:hAnsi="Arial" w:cs="Arial"/>
          <w:sz w:val="24"/>
          <w:szCs w:val="24"/>
        </w:rPr>
      </w:pPr>
    </w:p>
    <w:p w14:paraId="038F6123" w14:textId="2E8E3A35" w:rsidR="00233C6C" w:rsidRDefault="00233C6C" w:rsidP="00233C6C">
      <w:pPr>
        <w:rPr>
          <w:rFonts w:ascii="Arial" w:hAnsi="Arial" w:cs="Arial"/>
          <w:sz w:val="24"/>
          <w:szCs w:val="24"/>
        </w:rPr>
      </w:pPr>
    </w:p>
    <w:p w14:paraId="215BC977" w14:textId="77777777" w:rsidR="00233C6C" w:rsidRPr="00233C6C" w:rsidRDefault="00233C6C" w:rsidP="00233C6C">
      <w:pPr>
        <w:rPr>
          <w:rFonts w:ascii="Arial" w:hAnsi="Arial" w:cs="Arial"/>
          <w:sz w:val="24"/>
          <w:szCs w:val="24"/>
        </w:rPr>
      </w:pPr>
    </w:p>
    <w:p w14:paraId="69010F0E" w14:textId="77777777" w:rsidR="00233C6C" w:rsidRDefault="00233C6C" w:rsidP="00233C6C">
      <w:pPr>
        <w:rPr>
          <w:rFonts w:ascii="Arial" w:hAnsi="Arial" w:cs="Arial"/>
          <w:sz w:val="24"/>
          <w:szCs w:val="24"/>
        </w:rPr>
      </w:pPr>
    </w:p>
    <w:p w14:paraId="14ED4A31" w14:textId="77777777" w:rsidR="00233C6C" w:rsidRDefault="00233C6C" w:rsidP="00233C6C">
      <w:pPr>
        <w:rPr>
          <w:rFonts w:ascii="Arial" w:hAnsi="Arial" w:cs="Arial"/>
          <w:sz w:val="24"/>
          <w:szCs w:val="24"/>
        </w:rPr>
      </w:pPr>
    </w:p>
    <w:p w14:paraId="405F9E0A" w14:textId="77777777" w:rsidR="00233C6C" w:rsidRDefault="00233C6C" w:rsidP="00233C6C">
      <w:pPr>
        <w:rPr>
          <w:rFonts w:ascii="Arial" w:hAnsi="Arial" w:cs="Arial"/>
          <w:sz w:val="24"/>
          <w:szCs w:val="24"/>
        </w:rPr>
      </w:pPr>
    </w:p>
    <w:p w14:paraId="1743FF9D" w14:textId="77777777" w:rsidR="00233C6C" w:rsidRDefault="00233C6C" w:rsidP="00233C6C">
      <w:pPr>
        <w:rPr>
          <w:rFonts w:ascii="Arial" w:hAnsi="Arial" w:cs="Arial"/>
          <w:sz w:val="24"/>
          <w:szCs w:val="24"/>
        </w:rPr>
      </w:pPr>
    </w:p>
    <w:p w14:paraId="0FC8450F" w14:textId="77777777" w:rsidR="00233C6C" w:rsidRDefault="00233C6C" w:rsidP="00233C6C">
      <w:pPr>
        <w:rPr>
          <w:rFonts w:ascii="Arial" w:hAnsi="Arial" w:cs="Arial"/>
          <w:sz w:val="24"/>
          <w:szCs w:val="24"/>
        </w:rPr>
      </w:pPr>
    </w:p>
    <w:p w14:paraId="1A60DBEE" w14:textId="26B1D86B" w:rsidR="00233C6C" w:rsidRPr="00233C6C" w:rsidRDefault="00233C6C" w:rsidP="00233C6C">
      <w:pPr>
        <w:rPr>
          <w:rFonts w:ascii="Arial" w:hAnsi="Arial" w:cs="Arial"/>
          <w:sz w:val="24"/>
          <w:szCs w:val="24"/>
        </w:rPr>
      </w:pPr>
      <w:r w:rsidRPr="00233C6C">
        <w:rPr>
          <w:rFonts w:ascii="Arial" w:hAnsi="Arial" w:cs="Arial"/>
          <w:sz w:val="24"/>
          <w:szCs w:val="24"/>
        </w:rPr>
        <w:t>*vgl. Franz, M. (2016): Heute wieder nur gespielt – und dabei viel gelernt; Don Bosco Verlag München; 3. Auflage; S. 12</w:t>
      </w:r>
    </w:p>
    <w:sectPr w:rsidR="00233C6C" w:rsidRPr="00233C6C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B51B7" w14:textId="77777777" w:rsidR="003A0BFD" w:rsidRDefault="003A0BFD" w:rsidP="00233C6C">
      <w:pPr>
        <w:spacing w:after="0" w:line="240" w:lineRule="auto"/>
      </w:pPr>
      <w:r>
        <w:separator/>
      </w:r>
    </w:p>
  </w:endnote>
  <w:endnote w:type="continuationSeparator" w:id="0">
    <w:p w14:paraId="64E83D5C" w14:textId="77777777" w:rsidR="003A0BFD" w:rsidRDefault="003A0BFD" w:rsidP="00233C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C319F" w14:textId="77777777" w:rsidR="003A0BFD" w:rsidRDefault="003A0BFD" w:rsidP="00233C6C">
      <w:pPr>
        <w:spacing w:after="0" w:line="240" w:lineRule="auto"/>
      </w:pPr>
      <w:r>
        <w:separator/>
      </w:r>
    </w:p>
  </w:footnote>
  <w:footnote w:type="continuationSeparator" w:id="0">
    <w:p w14:paraId="5A02F424" w14:textId="77777777" w:rsidR="003A0BFD" w:rsidRDefault="003A0BFD" w:rsidP="00233C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26FEC" w14:textId="389CBFCC" w:rsidR="00233C6C" w:rsidRDefault="00233C6C" w:rsidP="00233C6C">
    <w:pPr>
      <w:pStyle w:val="Kopfzeile"/>
    </w:pPr>
    <w:r>
      <w:rPr>
        <w:noProof/>
      </w:rPr>
      <w:drawing>
        <wp:anchor distT="0" distB="0" distL="0" distR="0" simplePos="0" relativeHeight="251659264" behindDoc="0" locked="0" layoutInCell="1" allowOverlap="1" wp14:anchorId="0300F805" wp14:editId="4BCED5E4">
          <wp:simplePos x="0" y="0"/>
          <wp:positionH relativeFrom="column">
            <wp:posOffset>3175</wp:posOffset>
          </wp:positionH>
          <wp:positionV relativeFrom="paragraph">
            <wp:posOffset>-47625</wp:posOffset>
          </wp:positionV>
          <wp:extent cx="3884930" cy="986155"/>
          <wp:effectExtent l="0" t="0" r="1270" b="4445"/>
          <wp:wrapTopAndBottom/>
          <wp:docPr id="110361130" name="Grafik 1" descr="Ein Bild, das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361130" name="Grafik 1" descr="Ein Bild, das Logo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4930" cy="9861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0C5766" w14:textId="77777777" w:rsidR="00233C6C" w:rsidRDefault="00233C6C" w:rsidP="00233C6C">
    <w:pPr>
      <w:pStyle w:val="Kopfzeile"/>
      <w:jc w:val="right"/>
    </w:pPr>
    <w:r>
      <w:rPr>
        <w:rFonts w:ascii="Verdana" w:hAnsi="Verdana"/>
      </w:rPr>
      <w:t>Lernfeld: ______________</w:t>
    </w:r>
  </w:p>
  <w:p w14:paraId="4281B367" w14:textId="77777777" w:rsidR="00233C6C" w:rsidRDefault="00233C6C" w:rsidP="00233C6C">
    <w:pPr>
      <w:pStyle w:val="Kopfzeile"/>
      <w:jc w:val="right"/>
    </w:pPr>
  </w:p>
  <w:p w14:paraId="04CC5DF9" w14:textId="77777777" w:rsidR="00233C6C" w:rsidRDefault="00233C6C" w:rsidP="00233C6C">
    <w:pPr>
      <w:pStyle w:val="Kopfzeile"/>
      <w:jc w:val="right"/>
    </w:pPr>
    <w:r>
      <w:rPr>
        <w:rFonts w:ascii="Verdana" w:hAnsi="Verdana"/>
      </w:rPr>
      <w:t>Datum: ______________</w:t>
    </w:r>
  </w:p>
  <w:p w14:paraId="09FC5D81" w14:textId="77777777" w:rsidR="00233C6C" w:rsidRDefault="00233C6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63EDA"/>
    <w:multiLevelType w:val="hybridMultilevel"/>
    <w:tmpl w:val="617C2D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935B96"/>
    <w:multiLevelType w:val="hybridMultilevel"/>
    <w:tmpl w:val="E9E0B6DA"/>
    <w:lvl w:ilvl="0" w:tplc="3266FE5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026260"/>
    <w:multiLevelType w:val="hybridMultilevel"/>
    <w:tmpl w:val="982434D4"/>
    <w:lvl w:ilvl="0" w:tplc="247E3DE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4287986">
    <w:abstractNumId w:val="0"/>
  </w:num>
  <w:num w:numId="2" w16cid:durableId="1244140735">
    <w:abstractNumId w:val="2"/>
  </w:num>
  <w:num w:numId="3" w16cid:durableId="16687507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BAF"/>
    <w:rsid w:val="00233C6C"/>
    <w:rsid w:val="003A0BFD"/>
    <w:rsid w:val="006C4962"/>
    <w:rsid w:val="009028E0"/>
    <w:rsid w:val="00B13BAF"/>
    <w:rsid w:val="00ED2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15ED4A"/>
  <w15:chartTrackingRefBased/>
  <w15:docId w15:val="{D1F5FE22-68A2-438E-9427-532B88518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13BAF"/>
    <w:pPr>
      <w:ind w:left="720"/>
      <w:contextualSpacing/>
    </w:pPr>
  </w:style>
  <w:style w:type="paragraph" w:styleId="Kopfzeile">
    <w:name w:val="header"/>
    <w:basedOn w:val="Standard"/>
    <w:link w:val="KopfzeileZchn"/>
    <w:unhideWhenUsed/>
    <w:rsid w:val="00233C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33C6C"/>
  </w:style>
  <w:style w:type="paragraph" w:styleId="Fuzeile">
    <w:name w:val="footer"/>
    <w:basedOn w:val="Standard"/>
    <w:link w:val="FuzeileZchn"/>
    <w:uiPriority w:val="99"/>
    <w:unhideWhenUsed/>
    <w:rsid w:val="00233C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33C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Norbert Badstieber</cp:lastModifiedBy>
  <cp:revision>2</cp:revision>
  <dcterms:created xsi:type="dcterms:W3CDTF">2023-06-23T14:23:00Z</dcterms:created>
  <dcterms:modified xsi:type="dcterms:W3CDTF">2023-06-23T14:23:00Z</dcterms:modified>
</cp:coreProperties>
</file>