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619" w:rsidRDefault="00EE0619">
      <w:bookmarkStart w:id="0" w:name="_GoBack"/>
      <w:bookmarkEnd w:id="0"/>
    </w:p>
    <w:p w:rsidR="00BF1370" w:rsidRPr="00E97742" w:rsidRDefault="00E97742" w:rsidP="00E97742">
      <w:pPr>
        <w:rPr>
          <w:rFonts w:ascii="Arial Black" w:hAnsi="Arial Black"/>
          <w:b/>
          <w:sz w:val="24"/>
          <w:szCs w:val="24"/>
        </w:rPr>
      </w:pPr>
      <w:r w:rsidRPr="00E97742">
        <w:rPr>
          <w:rFonts w:ascii="Arial Black" w:hAnsi="Arial Black"/>
          <w:b/>
          <w:sz w:val="24"/>
          <w:szCs w:val="24"/>
        </w:rPr>
        <w:t xml:space="preserve">Familie- Ein historischer Abriss </w:t>
      </w:r>
    </w:p>
    <w:p w:rsidR="00BF1370" w:rsidRPr="00827DC0" w:rsidRDefault="00BF1370" w:rsidP="00827DC0">
      <w:pPr>
        <w:jc w:val="both"/>
        <w:rPr>
          <w:rFonts w:ascii="Arial" w:hAnsi="Arial" w:cs="Arial"/>
          <w:sz w:val="24"/>
          <w:szCs w:val="24"/>
        </w:rPr>
      </w:pPr>
      <w:r w:rsidRPr="00827DC0">
        <w:rPr>
          <w:rFonts w:ascii="Arial" w:hAnsi="Arial" w:cs="Arial"/>
          <w:sz w:val="24"/>
          <w:szCs w:val="24"/>
        </w:rPr>
        <w:t xml:space="preserve">Die Familie nach heutigem Verständnis besteht aus einer Zwei-Generationen Kernfamilie oder gleichberechtigten modernen Familienformen. Doch wie sah das früher aus?   </w:t>
      </w:r>
    </w:p>
    <w:p w:rsidR="00BF1370" w:rsidRPr="00827DC0" w:rsidRDefault="00BF1370" w:rsidP="00827DC0">
      <w:pPr>
        <w:jc w:val="both"/>
        <w:rPr>
          <w:rFonts w:ascii="Arial" w:hAnsi="Arial" w:cs="Arial"/>
          <w:sz w:val="24"/>
          <w:szCs w:val="24"/>
        </w:rPr>
      </w:pPr>
      <w:r w:rsidRPr="00827DC0">
        <w:rPr>
          <w:rFonts w:ascii="Arial" w:hAnsi="Arial" w:cs="Arial"/>
          <w:sz w:val="24"/>
          <w:szCs w:val="24"/>
        </w:rPr>
        <w:t>Die Sippe stand bei den Germanen im Zentrum des Familienlebens. Unter dem Wort Sippe vers</w:t>
      </w:r>
      <w:r w:rsidR="00E97742">
        <w:rPr>
          <w:rFonts w:ascii="Arial" w:hAnsi="Arial" w:cs="Arial"/>
          <w:sz w:val="24"/>
          <w:szCs w:val="24"/>
        </w:rPr>
        <w:t>tand</w:t>
      </w:r>
      <w:r w:rsidRPr="00827DC0">
        <w:rPr>
          <w:rFonts w:ascii="Arial" w:hAnsi="Arial" w:cs="Arial"/>
          <w:sz w:val="24"/>
          <w:szCs w:val="24"/>
        </w:rPr>
        <w:t xml:space="preserve"> man eine </w:t>
      </w:r>
      <w:r w:rsidR="00DA0767" w:rsidRPr="00827DC0">
        <w:rPr>
          <w:rFonts w:ascii="Arial" w:hAnsi="Arial" w:cs="Arial"/>
          <w:sz w:val="24"/>
          <w:szCs w:val="24"/>
        </w:rPr>
        <w:t xml:space="preserve">miteinander verwandte </w:t>
      </w:r>
      <w:r w:rsidRPr="00827DC0">
        <w:rPr>
          <w:rFonts w:ascii="Arial" w:hAnsi="Arial" w:cs="Arial"/>
          <w:sz w:val="24"/>
          <w:szCs w:val="24"/>
        </w:rPr>
        <w:t>soziale Gruppe</w:t>
      </w:r>
      <w:r w:rsidR="00DA0767" w:rsidRPr="00827DC0">
        <w:rPr>
          <w:rFonts w:ascii="Arial" w:hAnsi="Arial" w:cs="Arial"/>
          <w:sz w:val="24"/>
          <w:szCs w:val="24"/>
        </w:rPr>
        <w:t xml:space="preserve">, die ein Oberhaupt hat. Ehen wurden als Wirtschaftsbündnisse geschlossen, um den Erhalt der Macht und des Eigentums zu garantieren. </w:t>
      </w:r>
    </w:p>
    <w:p w:rsidR="00DA0767" w:rsidRPr="00827DC0" w:rsidRDefault="00DA0767" w:rsidP="00827DC0">
      <w:pPr>
        <w:jc w:val="both"/>
        <w:rPr>
          <w:rFonts w:ascii="Arial" w:hAnsi="Arial" w:cs="Arial"/>
          <w:sz w:val="24"/>
          <w:szCs w:val="24"/>
        </w:rPr>
      </w:pPr>
      <w:r w:rsidRPr="00827DC0">
        <w:rPr>
          <w:rFonts w:ascii="Arial" w:hAnsi="Arial" w:cs="Arial"/>
          <w:sz w:val="24"/>
          <w:szCs w:val="24"/>
        </w:rPr>
        <w:t>Durch die Verbreitung des Christentums gab es eine Neuorientierung hin zu Monogamie und Treue. Dies veränderte den Stellenwer</w:t>
      </w:r>
      <w:r w:rsidR="00E97742">
        <w:rPr>
          <w:rFonts w:ascii="Arial" w:hAnsi="Arial" w:cs="Arial"/>
          <w:sz w:val="24"/>
          <w:szCs w:val="24"/>
        </w:rPr>
        <w:t>t der Ehe. Doch auch hier standen</w:t>
      </w:r>
      <w:r w:rsidRPr="00827DC0">
        <w:rPr>
          <w:rFonts w:ascii="Arial" w:hAnsi="Arial" w:cs="Arial"/>
          <w:sz w:val="24"/>
          <w:szCs w:val="24"/>
        </w:rPr>
        <w:t xml:space="preserve"> wirtschaftliche</w:t>
      </w:r>
      <w:r w:rsidR="00E97742">
        <w:rPr>
          <w:rFonts w:ascii="Arial" w:hAnsi="Arial" w:cs="Arial"/>
          <w:sz w:val="24"/>
          <w:szCs w:val="24"/>
        </w:rPr>
        <w:t xml:space="preserve"> Gründe und Standesgründe im Mittelpunkt</w:t>
      </w:r>
      <w:r w:rsidRPr="00827DC0">
        <w:rPr>
          <w:rFonts w:ascii="Arial" w:hAnsi="Arial" w:cs="Arial"/>
          <w:sz w:val="24"/>
          <w:szCs w:val="24"/>
        </w:rPr>
        <w:t xml:space="preserve">. Die Kirche verlangte die Jungfräulichkeit der Frau, dass beide Ehepartner den gleichen Glauben teilten und führte ein Inzestverbot ein, um die Macht der Sippen zu brechen. Die Polygamie war in vorchristlichen Sippenstrukturen üblich, wurde allerdings im Christentum verboten. </w:t>
      </w:r>
    </w:p>
    <w:p w:rsidR="00A053A6" w:rsidRDefault="00A053A6" w:rsidP="00827DC0">
      <w:pPr>
        <w:jc w:val="both"/>
        <w:rPr>
          <w:rFonts w:ascii="Arial" w:hAnsi="Arial" w:cs="Arial"/>
          <w:sz w:val="24"/>
          <w:szCs w:val="24"/>
        </w:rPr>
      </w:pPr>
      <w:r w:rsidRPr="00827DC0">
        <w:rPr>
          <w:rFonts w:ascii="Arial" w:hAnsi="Arial" w:cs="Arial"/>
          <w:sz w:val="24"/>
          <w:szCs w:val="24"/>
        </w:rPr>
        <w:t xml:space="preserve">Im Spätmittelalter </w:t>
      </w:r>
      <w:r w:rsidR="008C2865" w:rsidRPr="00827DC0">
        <w:rPr>
          <w:rFonts w:ascii="Arial" w:hAnsi="Arial" w:cs="Arial"/>
          <w:sz w:val="24"/>
          <w:szCs w:val="24"/>
        </w:rPr>
        <w:t xml:space="preserve">brachte der zunehmende Handel und das Handwerk in den Städten und bald darauf auch auf dem Land die Haushaltsfamilie hervor. Diese bildete eine Wirtschaftseinheit gleich einem Betrieb.  </w:t>
      </w:r>
      <w:r w:rsidR="00827DC0">
        <w:rPr>
          <w:rFonts w:ascii="Arial" w:hAnsi="Arial" w:cs="Arial"/>
          <w:sz w:val="24"/>
          <w:szCs w:val="24"/>
        </w:rPr>
        <w:t xml:space="preserve">Die Haushaltsfamilie prägt alle weiteren Familienbilder der kommenden Jahrzehnte. </w:t>
      </w:r>
    </w:p>
    <w:p w:rsidR="00827DC0" w:rsidRDefault="006B028A" w:rsidP="00827DC0">
      <w:pPr>
        <w:jc w:val="both"/>
        <w:rPr>
          <w:rFonts w:ascii="Arial" w:hAnsi="Arial" w:cs="Arial"/>
          <w:sz w:val="24"/>
          <w:szCs w:val="24"/>
        </w:rPr>
      </w:pPr>
      <w:r>
        <w:rPr>
          <w:rFonts w:ascii="Arial" w:hAnsi="Arial" w:cs="Arial"/>
          <w:sz w:val="24"/>
          <w:szCs w:val="24"/>
        </w:rPr>
        <w:t>Innerhalb der eigenen vier Wände hat</w:t>
      </w:r>
      <w:r w:rsidR="007816F3">
        <w:rPr>
          <w:rFonts w:ascii="Arial" w:hAnsi="Arial" w:cs="Arial"/>
          <w:sz w:val="24"/>
          <w:szCs w:val="24"/>
        </w:rPr>
        <w:t>te der Vater das Sagen, sein Wort war Gesetz. Die</w:t>
      </w:r>
      <w:r w:rsidR="005A07F3">
        <w:rPr>
          <w:rFonts w:ascii="Arial" w:hAnsi="Arial" w:cs="Arial"/>
          <w:sz w:val="24"/>
          <w:szCs w:val="24"/>
        </w:rPr>
        <w:t xml:space="preserve"> Aufgaben der Frau</w:t>
      </w:r>
      <w:r w:rsidR="007816F3">
        <w:rPr>
          <w:rFonts w:ascii="Arial" w:hAnsi="Arial" w:cs="Arial"/>
          <w:sz w:val="24"/>
          <w:szCs w:val="24"/>
        </w:rPr>
        <w:t xml:space="preserve"> beinhalteten die Organisation des Haushaltes und die Erziehung der Kinder. </w:t>
      </w:r>
    </w:p>
    <w:p w:rsidR="008627FD" w:rsidRDefault="008627FD" w:rsidP="00827DC0">
      <w:pPr>
        <w:jc w:val="both"/>
        <w:rPr>
          <w:rFonts w:ascii="Arial" w:hAnsi="Arial" w:cs="Arial"/>
          <w:sz w:val="24"/>
          <w:szCs w:val="24"/>
        </w:rPr>
      </w:pPr>
      <w:r>
        <w:rPr>
          <w:rFonts w:ascii="Arial" w:hAnsi="Arial" w:cs="Arial"/>
          <w:sz w:val="24"/>
          <w:szCs w:val="24"/>
        </w:rPr>
        <w:t>Heute wird die klassische Kernfamilie durch weitere Familienformen ergänzt. Oftmals wir behauptet, dass die Klassische Familie ein Auslaufmodell sei, allerdings gab es in der Geschichte immer schon unterschiedliche Formen des Zusammenlebens, die neben der klassischen Familie existierten. Als Auslaufmodell kann man sie also nicht bezeichnen, vielmehr aber als Chamäleon, das sich sehr wandelbar zeigt.</w:t>
      </w:r>
    </w:p>
    <w:p w:rsidR="008627FD" w:rsidRDefault="008627FD" w:rsidP="00827DC0">
      <w:pPr>
        <w:jc w:val="both"/>
        <w:rPr>
          <w:rFonts w:ascii="Arial" w:hAnsi="Arial" w:cs="Arial"/>
          <w:sz w:val="24"/>
          <w:szCs w:val="24"/>
        </w:rPr>
      </w:pPr>
      <w:r>
        <w:rPr>
          <w:rFonts w:ascii="Arial" w:hAnsi="Arial" w:cs="Arial"/>
          <w:sz w:val="24"/>
          <w:szCs w:val="24"/>
        </w:rPr>
        <w:t xml:space="preserve"> </w:t>
      </w:r>
    </w:p>
    <w:p w:rsidR="00994E4A" w:rsidRDefault="00994E4A" w:rsidP="00827DC0">
      <w:pPr>
        <w:jc w:val="both"/>
        <w:rPr>
          <w:rFonts w:ascii="Arial" w:hAnsi="Arial" w:cs="Arial"/>
          <w:sz w:val="24"/>
          <w:szCs w:val="24"/>
        </w:rPr>
      </w:pPr>
    </w:p>
    <w:p w:rsidR="00994E4A" w:rsidRDefault="00994E4A" w:rsidP="00827DC0">
      <w:pPr>
        <w:jc w:val="both"/>
        <w:rPr>
          <w:rFonts w:ascii="Arial" w:hAnsi="Arial" w:cs="Arial"/>
          <w:sz w:val="24"/>
          <w:szCs w:val="24"/>
        </w:rPr>
      </w:pPr>
    </w:p>
    <w:p w:rsidR="00994E4A" w:rsidRDefault="00994E4A" w:rsidP="00827DC0">
      <w:pPr>
        <w:jc w:val="both"/>
        <w:rPr>
          <w:rFonts w:ascii="Arial" w:hAnsi="Arial" w:cs="Arial"/>
          <w:sz w:val="24"/>
          <w:szCs w:val="24"/>
        </w:rPr>
      </w:pPr>
    </w:p>
    <w:p w:rsidR="00994E4A" w:rsidRPr="00827DC0" w:rsidRDefault="00994E4A" w:rsidP="00827DC0">
      <w:pPr>
        <w:jc w:val="both"/>
        <w:rPr>
          <w:rFonts w:ascii="Arial" w:hAnsi="Arial" w:cs="Arial"/>
          <w:sz w:val="24"/>
          <w:szCs w:val="24"/>
        </w:rPr>
      </w:pPr>
    </w:p>
    <w:sectPr w:rsidR="00994E4A" w:rsidRPr="00827DC0">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07D" w:rsidRDefault="0097707D" w:rsidP="00BF1370">
      <w:pPr>
        <w:spacing w:after="0" w:line="240" w:lineRule="auto"/>
      </w:pPr>
      <w:r>
        <w:separator/>
      </w:r>
    </w:p>
  </w:endnote>
  <w:endnote w:type="continuationSeparator" w:id="0">
    <w:p w:rsidR="0097707D" w:rsidRDefault="0097707D" w:rsidP="00BF1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07D" w:rsidRDefault="0097707D" w:rsidP="00BF1370">
      <w:pPr>
        <w:spacing w:after="0" w:line="240" w:lineRule="auto"/>
      </w:pPr>
      <w:r>
        <w:separator/>
      </w:r>
    </w:p>
  </w:footnote>
  <w:footnote w:type="continuationSeparator" w:id="0">
    <w:p w:rsidR="0097707D" w:rsidRDefault="0097707D" w:rsidP="00BF1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370" w:rsidRPr="00BF1370" w:rsidRDefault="00E97742">
    <w:pPr>
      <w:pStyle w:val="Kopfzeile"/>
      <w:rPr>
        <w:sz w:val="28"/>
        <w:szCs w:val="28"/>
      </w:rPr>
    </w:pPr>
    <w:r w:rsidRPr="00E97742">
      <w:rPr>
        <w:noProof/>
        <w:sz w:val="28"/>
        <w:szCs w:val="28"/>
        <w:lang w:eastAsia="de-DE"/>
      </w:rPr>
      <w:drawing>
        <wp:inline distT="0" distB="0" distL="0" distR="0">
          <wp:extent cx="5759761" cy="8763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2238" cy="87819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370"/>
    <w:rsid w:val="000A664B"/>
    <w:rsid w:val="0020558B"/>
    <w:rsid w:val="002438DE"/>
    <w:rsid w:val="00406702"/>
    <w:rsid w:val="005A07F3"/>
    <w:rsid w:val="006B028A"/>
    <w:rsid w:val="007816F3"/>
    <w:rsid w:val="00827DC0"/>
    <w:rsid w:val="008627FD"/>
    <w:rsid w:val="008C2865"/>
    <w:rsid w:val="0097707D"/>
    <w:rsid w:val="00994E4A"/>
    <w:rsid w:val="00A053A6"/>
    <w:rsid w:val="00BF1370"/>
    <w:rsid w:val="00DA0767"/>
    <w:rsid w:val="00E327C6"/>
    <w:rsid w:val="00E97742"/>
    <w:rsid w:val="00EE0619"/>
    <w:rsid w:val="00FF74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3E7343-6E39-4248-B7CB-93A5B3BB3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137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370"/>
  </w:style>
  <w:style w:type="paragraph" w:styleId="Fuzeile">
    <w:name w:val="footer"/>
    <w:basedOn w:val="Standard"/>
    <w:link w:val="FuzeileZchn"/>
    <w:uiPriority w:val="99"/>
    <w:unhideWhenUsed/>
    <w:rsid w:val="00BF137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1593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2023-05-22T08:20:00Z</dcterms:created>
  <dcterms:modified xsi:type="dcterms:W3CDTF">2023-05-22T08:20:00Z</dcterms:modified>
</cp:coreProperties>
</file>