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5015C" w:rsidRDefault="0015015C" w14:paraId="672A6659" w14:textId="77777777">
      <w:pPr>
        <w:spacing w:after="0" w:line="240" w:lineRule="auto"/>
        <w:jc w:val="both"/>
        <w:rPr>
          <w:rFonts w:ascii="Calibri" w:hAnsi="Calibri" w:eastAsia="Calibri" w:cs="Calibri"/>
          <w:b/>
          <w:color w:val="000000"/>
          <w:sz w:val="24"/>
        </w:rPr>
      </w:pPr>
    </w:p>
    <w:tbl>
      <w:tblPr>
        <w:tblpPr w:leftFromText="141" w:rightFromText="141" w:vertAnchor="text" w:horzAnchor="margin" w:tblpY="-91"/>
        <w:tblW w:w="0" w:type="auto"/>
        <w:tblCellMar>
          <w:left w:w="10" w:type="dxa"/>
          <w:right w:w="10" w:type="dxa"/>
        </w:tblCellMar>
        <w:tblLook w:val="04A0" w:firstRow="1" w:lastRow="0" w:firstColumn="1" w:lastColumn="0" w:noHBand="0" w:noVBand="1"/>
      </w:tblPr>
      <w:tblGrid>
        <w:gridCol w:w="7042"/>
        <w:gridCol w:w="2020"/>
      </w:tblGrid>
      <w:tr w:rsidRPr="000F3544" w:rsidR="0015015C" w:rsidTr="0015015C" w14:paraId="685E7BA9" w14:textId="77777777">
        <w:tc>
          <w:tcPr>
            <w:tcW w:w="7076" w:type="dxa"/>
            <w:tcBorders>
              <w:top w:val="single" w:color="000000" w:sz="4" w:space="0"/>
              <w:left w:val="single" w:color="000000" w:sz="4" w:space="0"/>
              <w:bottom w:val="single" w:color="000000" w:sz="4" w:space="0"/>
              <w:right w:val="single" w:color="000000" w:sz="4" w:space="0"/>
            </w:tcBorders>
            <w:shd w:val="clear" w:color="auto" w:fill="D9D9D9"/>
            <w:tcMar>
              <w:left w:w="28" w:type="dxa"/>
              <w:right w:w="28" w:type="dxa"/>
            </w:tcMar>
            <w:vAlign w:val="center"/>
          </w:tcPr>
          <w:p w:rsidRPr="000F3544" w:rsidR="0015015C" w:rsidP="0015015C" w:rsidRDefault="0015015C" w14:paraId="6CE65B80" w14:textId="77777777">
            <w:pPr>
              <w:spacing w:after="0" w:line="240" w:lineRule="auto"/>
              <w:rPr>
                <w:rFonts w:ascii="Arial" w:hAnsi="Arial" w:eastAsia="Calibri" w:cs="Arial"/>
              </w:rPr>
            </w:pPr>
            <w:r w:rsidRPr="000F3544">
              <w:rPr>
                <w:rFonts w:ascii="Arial" w:hAnsi="Arial" w:eastAsia="Calibri" w:cs="Arial"/>
                <w:b/>
              </w:rPr>
              <w:t>Didaktische Hinweise</w:t>
            </w:r>
          </w:p>
        </w:tc>
        <w:tc>
          <w:tcPr>
            <w:tcW w:w="2024" w:type="dxa"/>
            <w:tcBorders>
              <w:top w:val="single" w:color="000000" w:sz="4" w:space="0"/>
              <w:left w:val="single" w:color="000000" w:sz="4" w:space="0"/>
              <w:bottom w:val="single" w:color="000000" w:sz="4" w:space="0"/>
              <w:right w:val="single" w:color="000000" w:sz="4" w:space="0"/>
            </w:tcBorders>
            <w:shd w:val="clear" w:color="auto" w:fill="D9D9D9"/>
            <w:tcMar>
              <w:left w:w="28" w:type="dxa"/>
              <w:right w:w="28" w:type="dxa"/>
            </w:tcMar>
          </w:tcPr>
          <w:p w:rsidRPr="000F3544" w:rsidR="0015015C" w:rsidP="0015015C" w:rsidRDefault="0015015C" w14:paraId="69C853E8" w14:textId="77777777">
            <w:pPr>
              <w:spacing w:after="0" w:line="240" w:lineRule="auto"/>
              <w:jc w:val="center"/>
              <w:rPr>
                <w:rFonts w:ascii="Arial" w:hAnsi="Arial" w:eastAsia="Calibri" w:cs="Arial"/>
                <w:b/>
              </w:rPr>
            </w:pPr>
            <w:r w:rsidRPr="000F3544">
              <w:rPr>
                <w:rFonts w:ascii="Arial" w:hAnsi="Arial" w:eastAsia="Calibri" w:cs="Arial"/>
                <w:b/>
              </w:rPr>
              <w:t>Fach</w:t>
            </w:r>
          </w:p>
          <w:p w:rsidRPr="000F3544" w:rsidR="0015015C" w:rsidP="0015015C" w:rsidRDefault="007A4BA5" w14:paraId="44EC53EB" w14:textId="77777777">
            <w:pPr>
              <w:spacing w:after="0" w:line="240" w:lineRule="auto"/>
              <w:jc w:val="center"/>
              <w:rPr>
                <w:rFonts w:ascii="Arial" w:hAnsi="Arial" w:eastAsia="Calibri" w:cs="Arial"/>
              </w:rPr>
            </w:pPr>
            <w:r>
              <w:rPr>
                <w:rFonts w:ascii="Arial" w:hAnsi="Arial" w:eastAsia="Calibri" w:cs="Arial"/>
                <w:b/>
              </w:rPr>
              <w:t>Mathematik</w:t>
            </w:r>
          </w:p>
        </w:tc>
      </w:tr>
    </w:tbl>
    <w:p w:rsidR="0015015C" w:rsidRDefault="0015015C" w14:paraId="0A37501D" w14:textId="77777777">
      <w:pPr>
        <w:spacing w:after="0" w:line="240" w:lineRule="auto"/>
        <w:jc w:val="both"/>
        <w:rPr>
          <w:rFonts w:ascii="Calibri" w:hAnsi="Calibri" w:eastAsia="Calibri" w:cs="Calibri"/>
          <w:b/>
          <w:color w:val="000000"/>
          <w:sz w:val="24"/>
        </w:rPr>
      </w:pPr>
    </w:p>
    <w:p w:rsidR="00C81F02" w:rsidRDefault="00EC56D0" w14:paraId="18383935" w14:textId="77777777">
      <w:pPr>
        <w:spacing w:after="0" w:line="240" w:lineRule="auto"/>
        <w:jc w:val="both"/>
        <w:rPr>
          <w:rFonts w:ascii="Calibri" w:hAnsi="Calibri" w:eastAsia="Calibri" w:cs="Calibri"/>
          <w:b/>
          <w:color w:val="000000"/>
          <w:sz w:val="24"/>
        </w:rPr>
      </w:pPr>
      <w:r>
        <w:rPr>
          <w:rFonts w:ascii="Calibri" w:hAnsi="Calibri" w:eastAsia="Calibri" w:cs="Calibri"/>
          <w:b/>
          <w:color w:val="000000"/>
          <w:sz w:val="24"/>
        </w:rPr>
        <w:t>Bildungsplanbezug</w:t>
      </w:r>
    </w:p>
    <w:p w:rsidR="00C81F02" w:rsidRDefault="00C81F02" w14:paraId="5DAB6C7B" w14:textId="77777777">
      <w:pPr>
        <w:spacing w:after="0" w:line="240" w:lineRule="auto"/>
        <w:jc w:val="both"/>
        <w:rPr>
          <w:rFonts w:ascii="Calibri" w:hAnsi="Calibri" w:eastAsia="Calibri" w:cs="Calibri"/>
          <w:color w:val="FF0000"/>
        </w:rPr>
      </w:pPr>
    </w:p>
    <w:p w:rsidR="00C81F02" w:rsidRDefault="00895111" w14:paraId="4EC9C959" w14:textId="10CA2209">
      <w:pPr>
        <w:spacing w:after="0" w:line="276" w:lineRule="auto"/>
        <w:jc w:val="both"/>
        <w:rPr>
          <w:rFonts w:ascii="Calibri" w:hAnsi="Calibri" w:eastAsia="Calibri" w:cs="Calibri"/>
          <w:shd w:val="clear" w:color="auto" w:fill="FFFFFF"/>
        </w:rPr>
      </w:pPr>
      <w:r>
        <w:rPr>
          <w:rFonts w:ascii="Calibri" w:hAnsi="Calibri" w:eastAsia="Calibri" w:cs="Calibri"/>
          <w:shd w:val="clear" w:color="auto" w:fill="FFFFFF"/>
        </w:rPr>
        <w:t>„</w:t>
      </w:r>
      <w:r w:rsidR="00EC56D0">
        <w:rPr>
          <w:rFonts w:ascii="Calibri" w:hAnsi="Calibri" w:eastAsia="Calibri" w:cs="Calibri"/>
          <w:shd w:val="clear" w:color="auto" w:fill="FFFFFF"/>
        </w:rPr>
        <w:t>Durch eigenständige Bearbeitung verschiedener Optimierungsprobleme erfahren die Schülerinnen und Schüler die Wirksamkeit mathematischer Werkzeuge bzw. Begriffe. Sie üben implizit bereits erworbene mathematische Fertigkeiten und vernetzen mathematische Begriffe verschiedener Wissensgebiete. In der Begegnung mit der grundlegenden mathematischen Idee der Optimierung erweitern die Lernenden ihre Problemlöse- und Modellierungskompetenz. Die Schülerinnen und Schüler erkennen, dass den Optimierungsproblemen trotz ihrer Unterschiede vieles gemeinsam ist</w:t>
      </w:r>
      <w:r w:rsidR="0021024C">
        <w:rPr>
          <w:rFonts w:ascii="Calibri" w:hAnsi="Calibri" w:eastAsia="Calibri" w:cs="Calibri"/>
          <w:shd w:val="clear" w:color="auto" w:fill="FFFFFF"/>
        </w:rPr>
        <w:t>,</w:t>
      </w:r>
      <w:r w:rsidR="00EC56D0">
        <w:rPr>
          <w:rFonts w:ascii="Calibri" w:hAnsi="Calibri" w:eastAsia="Calibri" w:cs="Calibri"/>
          <w:shd w:val="clear" w:color="auto" w:fill="FFFFFF"/>
        </w:rPr>
        <w:t xml:space="preserve"> und sind so in der Lage, eine erarbeitete Lösungsstrategie auf verschiedene Optimierungsprobleme anzuwenden.</w:t>
      </w:r>
    </w:p>
    <w:p w:rsidR="00C81F02" w:rsidRDefault="00C81F02" w14:paraId="02EB378F" w14:textId="77777777">
      <w:pPr>
        <w:spacing w:after="0" w:line="276" w:lineRule="auto"/>
        <w:jc w:val="both"/>
        <w:rPr>
          <w:rFonts w:ascii="Calibri" w:hAnsi="Calibri" w:eastAsia="Calibri" w:cs="Calibri"/>
          <w:i/>
          <w:color w:val="FF0000"/>
        </w:rPr>
      </w:pPr>
    </w:p>
    <w:p w:rsidR="00C81F02" w:rsidRDefault="00EC56D0" w14:paraId="5F656D11" w14:textId="77777777">
      <w:pPr>
        <w:spacing w:after="0" w:line="276" w:lineRule="auto"/>
        <w:jc w:val="both"/>
        <w:rPr>
          <w:rFonts w:ascii="Calibri" w:hAnsi="Calibri" w:eastAsia="Calibri" w:cs="Calibri"/>
          <w:color w:val="000000"/>
          <w:shd w:val="clear" w:color="auto" w:fill="FFFFFF"/>
        </w:rPr>
      </w:pPr>
      <w:r>
        <w:rPr>
          <w:rFonts w:ascii="Calibri" w:hAnsi="Calibri" w:eastAsia="Calibri" w:cs="Calibri"/>
          <w:color w:val="000000"/>
          <w:shd w:val="clear" w:color="auto" w:fill="FFFFFF"/>
        </w:rPr>
        <w:t>Die Schülerinnen und Schüler beschreiben auf der Grundlage ihrer Kenntnisse aus der Elementargeometrie, der Analysis, der Vektorgeometrie sowie der Stochastik Optimierungsaufgaben mathematisch und bestimmen die Lösungen dieser mithilfe unterschiedlicher Lösungsstrategien. Sie beurteilen Lösungsansätze, interpretieren den Gültigkeitsbereich ihrer mathematischen Beschreibung und erläutern das Vorgehen zur Lösung von Optimierungsproblemen in unterschiedlichen Kontexten.</w:t>
      </w:r>
      <w:r w:rsidR="00895111">
        <w:rPr>
          <w:rFonts w:ascii="Calibri" w:hAnsi="Calibri" w:eastAsia="Calibri" w:cs="Calibri"/>
          <w:color w:val="000000"/>
          <w:shd w:val="clear" w:color="auto" w:fill="FFFFFF"/>
        </w:rPr>
        <w:t>“</w:t>
      </w:r>
    </w:p>
    <w:p w:rsidRPr="0093695F" w:rsidR="00895111" w:rsidRDefault="00895111" w14:paraId="357B8661" w14:textId="77777777">
      <w:pPr>
        <w:spacing w:after="0" w:line="276" w:lineRule="auto"/>
        <w:jc w:val="both"/>
        <w:rPr>
          <w:rFonts w:ascii="Calibri" w:hAnsi="Calibri" w:eastAsia="Calibri" w:cs="Calibri"/>
          <w:color w:val="000000"/>
          <w:sz w:val="18"/>
          <w:szCs w:val="18"/>
          <w:shd w:val="clear" w:color="auto" w:fill="FFFFFF"/>
        </w:rPr>
      </w:pPr>
      <w:r w:rsidRPr="0093695F">
        <w:rPr>
          <w:rFonts w:ascii="Calibri" w:hAnsi="Calibri" w:eastAsia="Calibri" w:cs="Calibri"/>
          <w:color w:val="000000"/>
          <w:sz w:val="18"/>
          <w:szCs w:val="18"/>
          <w:shd w:val="clear" w:color="auto" w:fill="FFFFFF"/>
        </w:rPr>
        <w:t>(</w:t>
      </w:r>
      <w:r w:rsidR="0093695F">
        <w:rPr>
          <w:rFonts w:ascii="Calibri" w:hAnsi="Calibri" w:eastAsia="Calibri" w:cs="Calibri"/>
          <w:color w:val="000000"/>
          <w:sz w:val="18"/>
          <w:szCs w:val="18"/>
          <w:shd w:val="clear" w:color="auto" w:fill="FFFFFF"/>
        </w:rPr>
        <w:t xml:space="preserve">Aus dem Bildungsplan für das erhöhte Niveau </w:t>
      </w:r>
      <w:hyperlink w:history="1" r:id="rId8">
        <w:r w:rsidRPr="00437E3D" w:rsidR="0093695F">
          <w:rPr>
            <w:rStyle w:val="Hyperlink"/>
            <w:rFonts w:ascii="Calibri" w:hAnsi="Calibri" w:eastAsia="Calibri" w:cs="Calibri"/>
            <w:sz w:val="18"/>
            <w:szCs w:val="18"/>
            <w:shd w:val="clear" w:color="auto" w:fill="FFFFFF"/>
          </w:rPr>
          <w:t>https://www.bildungsplaene-bw.de/M_OS_eN</w:t>
        </w:r>
      </w:hyperlink>
      <w:r w:rsidRPr="0093695F" w:rsidR="0093695F">
        <w:rPr>
          <w:rFonts w:ascii="Calibri" w:hAnsi="Calibri" w:eastAsia="Calibri" w:cs="Calibri"/>
          <w:color w:val="000000"/>
          <w:sz w:val="18"/>
          <w:szCs w:val="18"/>
          <w:shd w:val="clear" w:color="auto" w:fill="FFFFFF"/>
        </w:rPr>
        <w:t xml:space="preserve">; </w:t>
      </w:r>
      <w:r w:rsidRPr="0093695F" w:rsidR="0093695F">
        <w:rPr>
          <w:rFonts w:ascii="Calibri" w:hAnsi="Calibri" w:eastAsia="Calibri" w:cs="Calibri"/>
          <w:color w:val="000000"/>
          <w:sz w:val="18"/>
          <w:szCs w:val="18"/>
        </w:rPr>
        <w:t>BPE15)</w:t>
      </w:r>
    </w:p>
    <w:p w:rsidR="00C81F02" w:rsidP="004D3CA1" w:rsidRDefault="00C81F02" w14:paraId="6A05A809" w14:textId="77777777">
      <w:pPr>
        <w:spacing w:after="0" w:line="360" w:lineRule="auto"/>
        <w:jc w:val="both"/>
        <w:rPr>
          <w:rFonts w:ascii="Calibri" w:hAnsi="Calibri" w:eastAsia="Calibri" w:cs="Calibri"/>
          <w:color w:val="000000"/>
        </w:rPr>
      </w:pPr>
    </w:p>
    <w:p w:rsidR="00F6079A" w:rsidP="004D3CA1" w:rsidRDefault="00F6079A" w14:paraId="5A39BBE3" w14:textId="77777777">
      <w:pPr>
        <w:spacing w:after="0" w:line="360" w:lineRule="auto"/>
        <w:jc w:val="both"/>
        <w:rPr>
          <w:rFonts w:ascii="Calibri" w:hAnsi="Calibri" w:eastAsia="Calibri" w:cs="Calibri"/>
          <w:color w:val="000000"/>
        </w:rPr>
      </w:pPr>
    </w:p>
    <w:p w:rsidR="00C81F02" w:rsidRDefault="00EC56D0" w14:paraId="4940E3B7" w14:textId="77777777">
      <w:pPr>
        <w:spacing w:after="0" w:line="240" w:lineRule="auto"/>
        <w:jc w:val="both"/>
        <w:rPr>
          <w:rFonts w:ascii="Calibri" w:hAnsi="Calibri" w:eastAsia="Calibri" w:cs="Calibri"/>
          <w:color w:val="000000"/>
        </w:rPr>
      </w:pPr>
      <w:r>
        <w:rPr>
          <w:rFonts w:ascii="Calibri" w:hAnsi="Calibri" w:eastAsia="Calibri" w:cs="Calibri"/>
          <w:b/>
          <w:color w:val="000000"/>
          <w:sz w:val="24"/>
        </w:rPr>
        <w:t>Projektbeschreibung: Optimieren einer Dose und Schachtel</w:t>
      </w:r>
    </w:p>
    <w:p w:rsidR="00C81F02" w:rsidRDefault="00C81F02" w14:paraId="41C8F396" w14:textId="77777777">
      <w:pPr>
        <w:spacing w:after="0" w:line="240" w:lineRule="auto"/>
        <w:jc w:val="both"/>
        <w:rPr>
          <w:rFonts w:ascii="Calibri" w:hAnsi="Calibri" w:eastAsia="Calibri" w:cs="Calibri"/>
          <w:color w:val="000000"/>
        </w:rPr>
      </w:pPr>
    </w:p>
    <w:p w:rsidR="004D3CA1" w:rsidRDefault="00EC56D0" w14:paraId="1A354936" w14:textId="77777777">
      <w:pPr>
        <w:spacing w:after="100" w:line="240" w:lineRule="auto"/>
        <w:ind w:right="120"/>
        <w:rPr>
          <w:rFonts w:ascii="Calibri" w:hAnsi="Calibri" w:eastAsia="Calibri" w:cs="Calibri"/>
          <w:color w:val="000000"/>
        </w:rPr>
      </w:pPr>
      <w:r>
        <w:rPr>
          <w:rFonts w:ascii="Calibri" w:hAnsi="Calibri" w:eastAsia="Calibri" w:cs="Calibri"/>
          <w:color w:val="000000"/>
        </w:rPr>
        <w:t xml:space="preserve">Im Projekt geht es darum, </w:t>
      </w:r>
      <w:r w:rsidR="003C2FA1">
        <w:t>im Rahmen des Modellierungskreislaufs</w:t>
      </w:r>
      <w:r>
        <w:rPr>
          <w:rFonts w:ascii="Calibri" w:hAnsi="Calibri" w:eastAsia="Calibri" w:cs="Calibri"/>
          <w:color w:val="000000"/>
        </w:rPr>
        <w:t xml:space="preserve"> die Themen aus der Lehrplaneinheit umzusetzen. </w:t>
      </w:r>
    </w:p>
    <w:p w:rsidR="004D3CA1" w:rsidP="004D3CA1" w:rsidRDefault="004D3CA1" w14:paraId="49C418B3" w14:textId="77777777">
      <w:pPr>
        <w:spacing w:after="0" w:line="276" w:lineRule="auto"/>
        <w:jc w:val="both"/>
        <w:rPr>
          <w:rFonts w:ascii="Calibri" w:hAnsi="Calibri" w:eastAsia="Calibri" w:cs="Calibri"/>
          <w:color w:val="000000"/>
        </w:rPr>
      </w:pPr>
      <w:r>
        <w:rPr>
          <w:rFonts w:ascii="Calibri" w:hAnsi="Calibri" w:eastAsia="Calibri" w:cs="Calibri"/>
          <w:color w:val="000000"/>
        </w:rPr>
        <w:t>Der vorliegende Kurs stellt die Lehrplaneinheit BPE15 „Optimieren“ der Jahrgangsstufe 1 und 2 des beruflichen Gymnasiums des erhöhten und grundlegenden Niveaus im Fach Mathematik dar. Der Kurs kann nur im beruflichen Gymnasium eingesetzt werden.</w:t>
      </w:r>
    </w:p>
    <w:p w:rsidR="004D3CA1" w:rsidP="004D3CA1" w:rsidRDefault="004D3CA1" w14:paraId="72A3D3EC" w14:textId="77777777">
      <w:pPr>
        <w:spacing w:after="0" w:line="276" w:lineRule="auto"/>
        <w:jc w:val="both"/>
        <w:rPr>
          <w:rFonts w:ascii="Calibri" w:hAnsi="Calibri" w:eastAsia="Calibri" w:cs="Calibri"/>
          <w:color w:val="000000"/>
        </w:rPr>
      </w:pPr>
    </w:p>
    <w:p w:rsidR="004D3CA1" w:rsidP="004D3CA1" w:rsidRDefault="004D3CA1" w14:paraId="3D3D0347" w14:textId="77777777">
      <w:pPr>
        <w:spacing w:after="0" w:line="276" w:lineRule="auto"/>
        <w:jc w:val="both"/>
        <w:rPr>
          <w:rFonts w:ascii="Calibri" w:hAnsi="Calibri" w:eastAsia="Calibri" w:cs="Calibri"/>
          <w:color w:val="000000"/>
        </w:rPr>
      </w:pPr>
      <w:r>
        <w:rPr>
          <w:rFonts w:ascii="Calibri" w:hAnsi="Calibri" w:eastAsia="Calibri" w:cs="Calibri"/>
          <w:color w:val="000000"/>
        </w:rPr>
        <w:t xml:space="preserve">Das Projekt ist in zwei Lernthemen unterteilt. Lernthema 1 ist für das erhöhte Niveau ausgelegt und Lernthema 2 für das grundlegende. In beiden Lernthemen </w:t>
      </w:r>
      <w:r w:rsidR="00B22580">
        <w:rPr>
          <w:rFonts w:ascii="Calibri" w:hAnsi="Calibri" w:eastAsia="Calibri" w:cs="Calibri"/>
          <w:color w:val="000000"/>
        </w:rPr>
        <w:t>wird</w:t>
      </w:r>
      <w:r>
        <w:rPr>
          <w:rFonts w:ascii="Calibri" w:hAnsi="Calibri" w:eastAsia="Calibri" w:cs="Calibri"/>
          <w:color w:val="000000"/>
        </w:rPr>
        <w:t xml:space="preserve"> je ein Produkt erstellt, das im jeweiligen Studierendenordner abgelegt wird. </w:t>
      </w:r>
    </w:p>
    <w:p w:rsidR="004D3CA1" w:rsidP="004D3CA1" w:rsidRDefault="004D3CA1" w14:paraId="0D0B940D" w14:textId="77777777">
      <w:pPr>
        <w:spacing w:after="0" w:line="276" w:lineRule="auto"/>
        <w:jc w:val="both"/>
        <w:rPr>
          <w:rFonts w:ascii="Calibri" w:hAnsi="Calibri" w:eastAsia="Calibri" w:cs="Calibri"/>
          <w:color w:val="000000"/>
        </w:rPr>
      </w:pPr>
    </w:p>
    <w:p w:rsidR="004D3CA1" w:rsidP="004D3CA1" w:rsidRDefault="004D3CA1" w14:paraId="7C47ABF5" w14:textId="77777777">
      <w:pPr>
        <w:spacing w:after="0" w:line="276" w:lineRule="auto"/>
        <w:jc w:val="both"/>
        <w:rPr>
          <w:rFonts w:ascii="Calibri" w:hAnsi="Calibri" w:eastAsia="Calibri" w:cs="Calibri"/>
          <w:color w:val="000000"/>
        </w:rPr>
      </w:pPr>
      <w:r>
        <w:rPr>
          <w:rFonts w:ascii="Calibri" w:hAnsi="Calibri" w:eastAsia="Calibri" w:cs="Calibri"/>
          <w:color w:val="000000"/>
        </w:rPr>
        <w:t>Lernthema 1 beschäftigt sich mit dem Optimieren eines Materialverbrauchs bei gegebenem Volumen. Lernthema 2 hat das Optimieren eines Schachtelvolumens bei gegebener Materialfläche zum Inhalt. Jedes Lernthema kann eigenständig bearbeitet werden.</w:t>
      </w:r>
    </w:p>
    <w:p w:rsidR="00C81F02" w:rsidRDefault="00C81F02" w14:paraId="0E27B00A" w14:textId="77777777">
      <w:pPr>
        <w:spacing w:after="0" w:line="240" w:lineRule="auto"/>
        <w:jc w:val="both"/>
        <w:rPr>
          <w:rFonts w:ascii="Calibri" w:hAnsi="Calibri" w:eastAsia="Calibri" w:cs="Calibri"/>
          <w:color w:val="000000"/>
        </w:rPr>
      </w:pPr>
    </w:p>
    <w:p w:rsidR="00C81F02" w:rsidRDefault="00EC56D0" w14:paraId="2620D3D0" w14:textId="77777777">
      <w:pPr>
        <w:spacing w:after="100" w:line="240" w:lineRule="auto"/>
        <w:ind w:right="120"/>
        <w:rPr>
          <w:rFonts w:ascii="Calibri" w:hAnsi="Calibri" w:eastAsia="Calibri" w:cs="Calibri"/>
          <w:b/>
          <w:sz w:val="24"/>
        </w:rPr>
      </w:pPr>
      <w:r>
        <w:rPr>
          <w:rFonts w:ascii="Calibri" w:hAnsi="Calibri" w:eastAsia="Calibri" w:cs="Calibri"/>
          <w:b/>
          <w:sz w:val="24"/>
        </w:rPr>
        <w:t xml:space="preserve">Zeitumfang </w:t>
      </w:r>
    </w:p>
    <w:p w:rsidR="00C81F02" w:rsidRDefault="00EC56D0" w14:paraId="12AA5A09" w14:textId="77777777">
      <w:pPr>
        <w:spacing w:after="100" w:line="240" w:lineRule="auto"/>
        <w:ind w:right="120"/>
        <w:rPr>
          <w:rFonts w:ascii="Calibri" w:hAnsi="Calibri" w:eastAsia="Calibri" w:cs="Calibri"/>
          <w:color w:val="000000"/>
        </w:rPr>
      </w:pPr>
      <w:r>
        <w:rPr>
          <w:rFonts w:ascii="Calibri" w:hAnsi="Calibri" w:eastAsia="Calibri" w:cs="Calibri"/>
          <w:color w:val="000000"/>
        </w:rPr>
        <w:t xml:space="preserve">Der Gesamtstundenumfang beträgt für jeden Lernbaustein 2 Stunden.  </w:t>
      </w:r>
    </w:p>
    <w:p w:rsidR="004D3CA1" w:rsidP="00537B77" w:rsidRDefault="004D3CA1" w14:paraId="60061E4C" w14:textId="77777777">
      <w:pPr>
        <w:rPr>
          <w:rFonts w:ascii="Calibri" w:hAnsi="Calibri" w:eastAsia="Calibri" w:cs="Calibri"/>
          <w:color w:val="000000"/>
        </w:rPr>
      </w:pPr>
    </w:p>
    <w:p w:rsidR="004D3CA1" w:rsidRDefault="004D3CA1" w14:paraId="44EAFD9C" w14:textId="77777777">
      <w:pPr>
        <w:spacing w:after="100" w:line="240" w:lineRule="auto"/>
        <w:ind w:right="120"/>
        <w:rPr>
          <w:rFonts w:ascii="Calibri" w:hAnsi="Calibri" w:eastAsia="Calibri" w:cs="Calibri"/>
          <w:color w:val="000000"/>
        </w:rPr>
      </w:pPr>
    </w:p>
    <w:p w:rsidR="00537B77" w:rsidRDefault="00537B77" w14:paraId="4B94D5A5" w14:textId="77777777">
      <w:pPr>
        <w:rPr>
          <w:rFonts w:ascii="Calibri" w:hAnsi="Calibri" w:eastAsia="Calibri" w:cs="Calibri"/>
          <w:b/>
          <w:sz w:val="24"/>
        </w:rPr>
      </w:pPr>
      <w:r>
        <w:rPr>
          <w:rFonts w:ascii="Calibri" w:hAnsi="Calibri" w:eastAsia="Calibri" w:cs="Calibri"/>
          <w:b/>
          <w:sz w:val="24"/>
        </w:rPr>
        <w:br w:type="page"/>
      </w:r>
    </w:p>
    <w:p w:rsidR="00C81F02" w:rsidRDefault="00EC56D0" w14:paraId="6FCC9766" w14:textId="77777777">
      <w:pPr>
        <w:spacing w:after="100" w:line="240" w:lineRule="auto"/>
        <w:ind w:right="120"/>
        <w:rPr>
          <w:rFonts w:ascii="Calibri" w:hAnsi="Calibri" w:eastAsia="Calibri" w:cs="Calibri"/>
          <w:b/>
          <w:sz w:val="24"/>
        </w:rPr>
      </w:pPr>
      <w:r>
        <w:rPr>
          <w:rFonts w:ascii="Calibri" w:hAnsi="Calibri" w:eastAsia="Calibri" w:cs="Calibri"/>
          <w:b/>
          <w:sz w:val="24"/>
        </w:rPr>
        <w:lastRenderedPageBreak/>
        <w:t>Welches Vorwissen wird vorausgesetzt?</w:t>
      </w:r>
    </w:p>
    <w:p w:rsidR="00C81F02" w:rsidRDefault="00C81F02" w14:paraId="3DEEC669" w14:textId="77777777">
      <w:pPr>
        <w:spacing w:after="0" w:line="240" w:lineRule="auto"/>
        <w:rPr>
          <w:rFonts w:ascii="Calibri" w:hAnsi="Calibri" w:eastAsia="Calibri" w:cs="Calibri"/>
        </w:rPr>
      </w:pPr>
    </w:p>
    <w:p w:rsidR="00C81F02" w:rsidRDefault="00EC56D0" w14:paraId="5EE5097A" w14:textId="741A049B">
      <w:pPr>
        <w:spacing w:after="0" w:line="240" w:lineRule="auto"/>
        <w:rPr>
          <w:rFonts w:ascii="Calibri" w:hAnsi="Calibri" w:eastAsia="Calibri" w:cs="Calibri"/>
        </w:rPr>
      </w:pPr>
      <w:r w:rsidRPr="119FD831" w:rsidR="00EC56D0">
        <w:rPr>
          <w:rFonts w:ascii="Calibri" w:hAnsi="Calibri" w:eastAsia="Calibri" w:cs="Calibri"/>
        </w:rPr>
        <w:t>Aus der Eingangsklasse kennen die Lernenden das Modellieren mit Funktionen und Problemlösen. Dies findet sich in BP</w:t>
      </w:r>
      <w:r w:rsidRPr="119FD831" w:rsidR="4313F8FA">
        <w:rPr>
          <w:rFonts w:ascii="Calibri" w:hAnsi="Calibri" w:eastAsia="Calibri" w:cs="Calibri"/>
        </w:rPr>
        <w:t>E</w:t>
      </w:r>
      <w:r w:rsidRPr="119FD831" w:rsidR="00EC56D0">
        <w:rPr>
          <w:rFonts w:ascii="Calibri" w:hAnsi="Calibri" w:eastAsia="Calibri" w:cs="Calibri"/>
        </w:rPr>
        <w:t xml:space="preserve"> 5 wieder. Außerdem kennen die Lernenden bereits aus der Differentialrechnung das Bestimmen von Extrempunkten und deren Interpretation im Sa</w:t>
      </w:r>
      <w:r w:rsidRPr="119FD831" w:rsidR="00A02726">
        <w:rPr>
          <w:rFonts w:ascii="Calibri" w:hAnsi="Calibri" w:eastAsia="Calibri" w:cs="Calibri"/>
        </w:rPr>
        <w:t>chzusammenhang aus der Jahrgan</w:t>
      </w:r>
      <w:r w:rsidRPr="119FD831" w:rsidR="0021024C">
        <w:rPr>
          <w:rFonts w:ascii="Calibri" w:hAnsi="Calibri" w:eastAsia="Calibri" w:cs="Calibri"/>
        </w:rPr>
        <w:t>g</w:t>
      </w:r>
      <w:r w:rsidRPr="119FD831" w:rsidR="00A02726">
        <w:rPr>
          <w:rFonts w:ascii="Calibri" w:hAnsi="Calibri" w:eastAsia="Calibri" w:cs="Calibri"/>
        </w:rPr>
        <w:t>sstufe 1.</w:t>
      </w:r>
    </w:p>
    <w:p w:rsidR="00C81F02" w:rsidRDefault="00C81F02" w14:paraId="3656B9AB" w14:textId="77777777">
      <w:pPr>
        <w:spacing w:after="0" w:line="240" w:lineRule="auto"/>
        <w:jc w:val="both"/>
        <w:rPr>
          <w:rFonts w:ascii="Calibri" w:hAnsi="Calibri" w:eastAsia="Calibri" w:cs="Calibri"/>
          <w:color w:val="000000"/>
        </w:rPr>
      </w:pPr>
    </w:p>
    <w:p w:rsidR="00C81F02" w:rsidRDefault="00C81F02" w14:paraId="45FB0818" w14:textId="77777777">
      <w:pPr>
        <w:spacing w:after="0" w:line="240" w:lineRule="auto"/>
        <w:jc w:val="both"/>
        <w:rPr>
          <w:rFonts w:ascii="Calibri" w:hAnsi="Calibri" w:eastAsia="Calibri" w:cs="Calibri"/>
          <w:color w:val="000000"/>
        </w:rPr>
      </w:pPr>
    </w:p>
    <w:p w:rsidR="00C81F02" w:rsidRDefault="00EC56D0" w14:paraId="64CC1AF7" w14:textId="77777777">
      <w:pPr>
        <w:spacing w:after="0" w:line="240" w:lineRule="auto"/>
        <w:jc w:val="both"/>
        <w:rPr>
          <w:rFonts w:ascii="Calibri" w:hAnsi="Calibri" w:eastAsia="Calibri" w:cs="Calibri"/>
          <w:b/>
          <w:color w:val="000000"/>
          <w:sz w:val="24"/>
        </w:rPr>
      </w:pPr>
      <w:r>
        <w:rPr>
          <w:rFonts w:ascii="Calibri" w:hAnsi="Calibri" w:eastAsia="Calibri" w:cs="Calibri"/>
          <w:b/>
          <w:color w:val="000000"/>
          <w:sz w:val="24"/>
        </w:rPr>
        <w:t>Inhalte</w:t>
      </w:r>
    </w:p>
    <w:p w:rsidR="00C81F02" w:rsidRDefault="00C81F02" w14:paraId="049F31CB" w14:textId="77777777">
      <w:pPr>
        <w:spacing w:after="0" w:line="240" w:lineRule="auto"/>
        <w:jc w:val="both"/>
        <w:rPr>
          <w:rFonts w:ascii="Calibri" w:hAnsi="Calibri" w:eastAsia="Calibri" w:cs="Calibri"/>
          <w:color w:val="000000"/>
        </w:rPr>
      </w:pPr>
    </w:p>
    <w:p w:rsidR="00C81F02" w:rsidRDefault="00A02726" w14:paraId="2631AB47" w14:textId="77777777">
      <w:pPr>
        <w:spacing w:after="0" w:line="240" w:lineRule="auto"/>
        <w:jc w:val="both"/>
        <w:rPr>
          <w:rFonts w:ascii="Calibri" w:hAnsi="Calibri" w:eastAsia="Calibri" w:cs="Calibri"/>
          <w:color w:val="000000"/>
        </w:rPr>
      </w:pPr>
      <w:r>
        <w:rPr>
          <w:rFonts w:ascii="Calibri" w:hAnsi="Calibri" w:eastAsia="Calibri" w:cs="Calibri"/>
          <w:b/>
          <w:color w:val="000000"/>
        </w:rPr>
        <w:t>Modellierungskreislauf</w:t>
      </w:r>
    </w:p>
    <w:p w:rsidR="00C81F02" w:rsidRDefault="00EC56D0" w14:paraId="190DC6D7" w14:textId="4C4DA565">
      <w:pPr>
        <w:spacing w:after="0" w:line="240" w:lineRule="auto"/>
        <w:jc w:val="both"/>
        <w:rPr>
          <w:rFonts w:ascii="Calibri" w:hAnsi="Calibri" w:eastAsia="Calibri" w:cs="Calibri"/>
          <w:color w:val="000000"/>
        </w:rPr>
      </w:pPr>
      <w:r>
        <w:rPr>
          <w:rFonts w:ascii="Calibri" w:hAnsi="Calibri" w:eastAsia="Calibri" w:cs="Calibri"/>
          <w:color w:val="000000"/>
        </w:rPr>
        <w:t>Die Lernenden werden anhand von Texten an das Problem der Firma herangeführt. Der Advance Organi</w:t>
      </w:r>
      <w:r w:rsidR="000E7014">
        <w:rPr>
          <w:rFonts w:ascii="Calibri" w:hAnsi="Calibri" w:eastAsia="Calibri" w:cs="Calibri"/>
          <w:color w:val="000000"/>
        </w:rPr>
        <w:t>z</w:t>
      </w:r>
      <w:r>
        <w:rPr>
          <w:rFonts w:ascii="Calibri" w:hAnsi="Calibri" w:eastAsia="Calibri" w:cs="Calibri"/>
          <w:color w:val="000000"/>
        </w:rPr>
        <w:t>er gibt noch</w:t>
      </w:r>
      <w:r w:rsidR="0021024C">
        <w:rPr>
          <w:rFonts w:ascii="Calibri" w:hAnsi="Calibri" w:eastAsia="Calibri" w:cs="Calibri"/>
          <w:color w:val="000000"/>
        </w:rPr>
        <w:t xml:space="preserve"> </w:t>
      </w:r>
      <w:r>
        <w:rPr>
          <w:rFonts w:ascii="Calibri" w:hAnsi="Calibri" w:eastAsia="Calibri" w:cs="Calibri"/>
          <w:color w:val="000000"/>
        </w:rPr>
        <w:t>mal die Inhalte des Modellierungskreislaufs wieder. Die Lernenden entscheiden dann auf diese</w:t>
      </w:r>
      <w:r w:rsidR="000E7014">
        <w:rPr>
          <w:rFonts w:ascii="Calibri" w:hAnsi="Calibri" w:eastAsia="Calibri" w:cs="Calibri"/>
          <w:color w:val="000000"/>
        </w:rPr>
        <w:t>r</w:t>
      </w:r>
      <w:r>
        <w:rPr>
          <w:rFonts w:ascii="Calibri" w:hAnsi="Calibri" w:eastAsia="Calibri" w:cs="Calibri"/>
          <w:color w:val="000000"/>
        </w:rPr>
        <w:t xml:space="preserve"> Grundlage, ob sie die Dose oder die Schachtel modellieren wollen. </w:t>
      </w:r>
    </w:p>
    <w:p w:rsidR="00C81F02" w:rsidRDefault="00C81F02" w14:paraId="53128261" w14:textId="77777777">
      <w:pPr>
        <w:spacing w:after="0" w:line="240" w:lineRule="auto"/>
        <w:jc w:val="both"/>
        <w:rPr>
          <w:rFonts w:ascii="Calibri" w:hAnsi="Calibri" w:eastAsia="Calibri" w:cs="Calibri"/>
          <w:color w:val="000000"/>
        </w:rPr>
      </w:pPr>
    </w:p>
    <w:p w:rsidR="00C81F02" w:rsidRDefault="00EC56D0" w14:paraId="55CF4167" w14:textId="77777777">
      <w:pPr>
        <w:spacing w:after="0" w:line="240" w:lineRule="auto"/>
        <w:jc w:val="both"/>
        <w:rPr>
          <w:rFonts w:ascii="Calibri" w:hAnsi="Calibri" w:eastAsia="Calibri" w:cs="Calibri"/>
          <w:color w:val="000000"/>
        </w:rPr>
      </w:pPr>
      <w:r>
        <w:rPr>
          <w:rFonts w:ascii="Calibri" w:hAnsi="Calibri" w:eastAsia="Calibri" w:cs="Calibri"/>
          <w:b/>
          <w:color w:val="000000"/>
        </w:rPr>
        <w:t>Lernbaustein 1</w:t>
      </w:r>
    </w:p>
    <w:p w:rsidR="00C81F02" w:rsidRDefault="00A02726" w14:paraId="750FC700" w14:textId="77777777">
      <w:pPr>
        <w:spacing w:after="0" w:line="240" w:lineRule="auto"/>
        <w:jc w:val="both"/>
        <w:rPr>
          <w:rFonts w:ascii="Calibri" w:hAnsi="Calibri" w:eastAsia="Calibri" w:cs="Calibri"/>
          <w:color w:val="000000"/>
        </w:rPr>
      </w:pPr>
      <w:r>
        <w:rPr>
          <w:rFonts w:ascii="Calibri" w:hAnsi="Calibri" w:eastAsia="Calibri" w:cs="Calibri"/>
          <w:color w:val="000000"/>
        </w:rPr>
        <w:t xml:space="preserve">In Lernbaustein </w:t>
      </w:r>
      <w:r w:rsidR="00EC56D0">
        <w:rPr>
          <w:rFonts w:ascii="Calibri" w:hAnsi="Calibri" w:eastAsia="Calibri" w:cs="Calibri"/>
          <w:color w:val="000000"/>
        </w:rPr>
        <w:t>1 geht es um die Oberflächenoptimierung einer Dose. Hier soll der minimalste Materialverbrauch bei gegebenem Volumen der Dose berechnet werden.</w:t>
      </w:r>
    </w:p>
    <w:p w:rsidR="00C81F02" w:rsidRDefault="00EC56D0" w14:paraId="28CB097A" w14:textId="77777777">
      <w:pPr>
        <w:spacing w:after="0" w:line="240" w:lineRule="auto"/>
        <w:jc w:val="both"/>
        <w:rPr>
          <w:rFonts w:ascii="Calibri" w:hAnsi="Calibri" w:eastAsia="Calibri" w:cs="Calibri"/>
          <w:color w:val="000000"/>
        </w:rPr>
      </w:pPr>
      <w:r>
        <w:rPr>
          <w:rFonts w:ascii="Calibri" w:hAnsi="Calibri" w:eastAsia="Calibri" w:cs="Calibri"/>
          <w:color w:val="000000"/>
        </w:rPr>
        <w:t>Handlungsprodukt: Die Lernenden schicke</w:t>
      </w:r>
      <w:r w:rsidR="00A02726">
        <w:rPr>
          <w:rFonts w:ascii="Calibri" w:hAnsi="Calibri" w:eastAsia="Calibri" w:cs="Calibri"/>
          <w:color w:val="000000"/>
        </w:rPr>
        <w:t>n eine E-Mail an den Abteilungs</w:t>
      </w:r>
      <w:r>
        <w:rPr>
          <w:rFonts w:ascii="Calibri" w:hAnsi="Calibri" w:eastAsia="Calibri" w:cs="Calibri"/>
          <w:color w:val="000000"/>
        </w:rPr>
        <w:t>leiter mit ihrem Ergebnis und einer ausführlichen Darlegung ihres Vorgehens.</w:t>
      </w:r>
    </w:p>
    <w:p w:rsidR="00C81F02" w:rsidRDefault="00EC56D0" w14:paraId="1B5869B5" w14:textId="77777777">
      <w:pPr>
        <w:spacing w:after="0" w:line="240" w:lineRule="auto"/>
        <w:jc w:val="both"/>
        <w:rPr>
          <w:rFonts w:ascii="Calibri" w:hAnsi="Calibri" w:eastAsia="Calibri" w:cs="Calibri"/>
          <w:color w:val="000000"/>
        </w:rPr>
      </w:pPr>
      <w:r>
        <w:rPr>
          <w:rFonts w:ascii="Calibri" w:hAnsi="Calibri" w:eastAsia="Calibri" w:cs="Calibri"/>
          <w:color w:val="000000"/>
        </w:rPr>
        <w:t>Reflexion: Chat</w:t>
      </w:r>
    </w:p>
    <w:p w:rsidR="00C81F02" w:rsidRDefault="00EC56D0" w14:paraId="4B64E3CE" w14:textId="77777777">
      <w:pPr>
        <w:spacing w:after="0" w:line="240" w:lineRule="auto"/>
        <w:jc w:val="both"/>
        <w:rPr>
          <w:rFonts w:ascii="Calibri" w:hAnsi="Calibri" w:eastAsia="Calibri" w:cs="Calibri"/>
          <w:color w:val="000000"/>
        </w:rPr>
      </w:pPr>
      <w:r>
        <w:rPr>
          <w:rFonts w:ascii="Calibri" w:hAnsi="Calibri" w:eastAsia="Calibri" w:cs="Calibri"/>
          <w:color w:val="000000"/>
        </w:rPr>
        <w:t>Geplanter Zeitumfang: 2 Stunden</w:t>
      </w:r>
    </w:p>
    <w:p w:rsidR="00C81F02" w:rsidRDefault="00C81F02" w14:paraId="62486C05" w14:textId="77777777">
      <w:pPr>
        <w:spacing w:after="0" w:line="240" w:lineRule="auto"/>
        <w:jc w:val="both"/>
        <w:rPr>
          <w:rFonts w:ascii="Calibri" w:hAnsi="Calibri" w:eastAsia="Calibri" w:cs="Calibri"/>
          <w:b/>
          <w:color w:val="000000"/>
        </w:rPr>
      </w:pPr>
    </w:p>
    <w:p w:rsidR="00C81F02" w:rsidRDefault="00EC56D0" w14:paraId="0708DEC1" w14:textId="77777777">
      <w:pPr>
        <w:spacing w:after="0" w:line="240" w:lineRule="auto"/>
        <w:jc w:val="both"/>
        <w:rPr>
          <w:rFonts w:ascii="Calibri" w:hAnsi="Calibri" w:eastAsia="Calibri" w:cs="Calibri"/>
          <w:b/>
          <w:color w:val="000000"/>
        </w:rPr>
      </w:pPr>
      <w:r>
        <w:rPr>
          <w:rFonts w:ascii="Calibri" w:hAnsi="Calibri" w:eastAsia="Calibri" w:cs="Calibri"/>
          <w:b/>
          <w:color w:val="000000"/>
        </w:rPr>
        <w:t>Lernbaustein 2</w:t>
      </w:r>
    </w:p>
    <w:p w:rsidR="00C81F02" w:rsidRDefault="00EC56D0" w14:paraId="3313EA41" w14:textId="77777777">
      <w:pPr>
        <w:spacing w:after="0" w:line="240" w:lineRule="auto"/>
        <w:jc w:val="both"/>
        <w:rPr>
          <w:rFonts w:ascii="Calibri" w:hAnsi="Calibri" w:eastAsia="Calibri" w:cs="Calibri"/>
          <w:color w:val="000000"/>
        </w:rPr>
      </w:pPr>
      <w:r>
        <w:rPr>
          <w:rFonts w:ascii="Calibri" w:hAnsi="Calibri" w:eastAsia="Calibri" w:cs="Calibri"/>
          <w:color w:val="000000"/>
        </w:rPr>
        <w:t>In Lernbaustein 2 geht es um die Volumenoptimierung einer Schachtel. Hier soll das maximale Volumen der Schachtel bei gegebener Materialfläche berechnet werden.</w:t>
      </w:r>
    </w:p>
    <w:p w:rsidR="00C81F02" w:rsidRDefault="00EC56D0" w14:paraId="1FE8863F" w14:textId="77777777">
      <w:pPr>
        <w:spacing w:after="0" w:line="240" w:lineRule="auto"/>
        <w:jc w:val="both"/>
        <w:rPr>
          <w:rFonts w:ascii="Calibri" w:hAnsi="Calibri" w:eastAsia="Calibri" w:cs="Calibri"/>
          <w:color w:val="000000"/>
        </w:rPr>
      </w:pPr>
      <w:r>
        <w:rPr>
          <w:rFonts w:ascii="Calibri" w:hAnsi="Calibri" w:eastAsia="Calibri" w:cs="Calibri"/>
          <w:color w:val="000000"/>
        </w:rPr>
        <w:t>Handlungsprodukt: Die Lernenden schicken eine E-Mail an den Produktionsleiter mit ihrem Ergebnis und einer ausführlichen Darlegung ihres Vorgehens.</w:t>
      </w:r>
    </w:p>
    <w:p w:rsidR="00C81F02" w:rsidRDefault="00EC56D0" w14:paraId="66622A2C" w14:textId="77777777">
      <w:pPr>
        <w:spacing w:after="0" w:line="240" w:lineRule="auto"/>
        <w:jc w:val="both"/>
        <w:rPr>
          <w:rFonts w:ascii="Calibri" w:hAnsi="Calibri" w:eastAsia="Calibri" w:cs="Calibri"/>
          <w:color w:val="000000"/>
        </w:rPr>
      </w:pPr>
      <w:r>
        <w:rPr>
          <w:rFonts w:ascii="Calibri" w:hAnsi="Calibri" w:eastAsia="Calibri" w:cs="Calibri"/>
          <w:color w:val="000000"/>
        </w:rPr>
        <w:t>Reflexion: Chat</w:t>
      </w:r>
    </w:p>
    <w:p w:rsidR="00C81F02" w:rsidRDefault="00EC56D0" w14:paraId="28C3D69E" w14:textId="77777777">
      <w:pPr>
        <w:spacing w:after="0" w:line="240" w:lineRule="auto"/>
        <w:jc w:val="both"/>
        <w:rPr>
          <w:rFonts w:ascii="Calibri" w:hAnsi="Calibri" w:eastAsia="Calibri" w:cs="Calibri"/>
          <w:color w:val="000000"/>
        </w:rPr>
      </w:pPr>
      <w:r>
        <w:rPr>
          <w:rFonts w:ascii="Calibri" w:hAnsi="Calibri" w:eastAsia="Calibri" w:cs="Calibri"/>
          <w:color w:val="000000"/>
        </w:rPr>
        <w:t>Geplanter Zeitumfang: 2 Stunden</w:t>
      </w:r>
    </w:p>
    <w:p w:rsidR="00C81F02" w:rsidRDefault="00C81F02" w14:paraId="4101652C" w14:textId="77777777">
      <w:pPr>
        <w:spacing w:after="0" w:line="240" w:lineRule="auto"/>
        <w:jc w:val="both"/>
        <w:rPr>
          <w:rFonts w:ascii="Calibri" w:hAnsi="Calibri" w:eastAsia="Calibri" w:cs="Calibri"/>
          <w:color w:val="000000"/>
        </w:rPr>
      </w:pPr>
    </w:p>
    <w:p w:rsidR="00C81F02" w:rsidRDefault="00C81F02" w14:paraId="4B99056E" w14:textId="77777777">
      <w:pPr>
        <w:spacing w:after="0" w:line="240" w:lineRule="auto"/>
        <w:jc w:val="both"/>
        <w:rPr>
          <w:rFonts w:ascii="Calibri" w:hAnsi="Calibri" w:eastAsia="Calibri" w:cs="Calibri"/>
          <w:color w:val="000000"/>
        </w:rPr>
      </w:pPr>
    </w:p>
    <w:p w:rsidRPr="004A78D1" w:rsidR="00A02726" w:rsidP="00A02726" w:rsidRDefault="00A02726" w14:paraId="7F7FEB21"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Handhabungshinweis</w:t>
      </w:r>
    </w:p>
    <w:p w:rsidRPr="00A95332" w:rsidR="007177EF" w:rsidP="00A95332" w:rsidRDefault="00A02726" w14:paraId="307557F8" w14:textId="77777777">
      <w:pPr>
        <w:pStyle w:val="StandardWeb"/>
        <w:spacing w:before="0" w:beforeAutospacing="0"/>
        <w:rPr>
          <w:rFonts w:eastAsia="Times New Roman" w:asciiTheme="minorHAnsi" w:hAnsiTheme="minorHAnsi" w:cstheme="minorHAnsi"/>
          <w:color w:val="000000"/>
          <w:sz w:val="22"/>
          <w:szCs w:val="22"/>
        </w:rPr>
      </w:pPr>
      <w:r w:rsidRPr="00703C11">
        <w:rPr>
          <w:rFonts w:eastAsia="Times New Roman" w:asciiTheme="minorHAnsi" w:hAnsiTheme="minorHAnsi" w:cstheme="minorHAnsi"/>
          <w:color w:val="000000"/>
          <w:sz w:val="22"/>
          <w:szCs w:val="22"/>
        </w:rPr>
        <w:t xml:space="preserve">Der gesamte Kursraum </w:t>
      </w:r>
      <w:r w:rsidR="00A95332">
        <w:rPr>
          <w:rFonts w:eastAsia="Times New Roman" w:asciiTheme="minorHAnsi" w:hAnsiTheme="minorHAnsi" w:cstheme="minorHAnsi"/>
          <w:color w:val="000000"/>
          <w:sz w:val="22"/>
          <w:szCs w:val="22"/>
        </w:rPr>
        <w:t>ist</w:t>
      </w:r>
      <w:r w:rsidRPr="00703C11">
        <w:rPr>
          <w:rFonts w:eastAsia="Times New Roman" w:asciiTheme="minorHAnsi" w:hAnsiTheme="minorHAnsi" w:cstheme="minorHAnsi"/>
          <w:color w:val="000000"/>
          <w:sz w:val="22"/>
          <w:szCs w:val="22"/>
        </w:rPr>
        <w:t xml:space="preserve"> auf den Niveaustufen des Deutschen Qualifikationsrahmens (</w:t>
      </w:r>
      <w:r w:rsidRPr="00703C11">
        <w:rPr>
          <w:rFonts w:eastAsia="Times New Roman" w:asciiTheme="minorHAnsi" w:hAnsiTheme="minorHAnsi" w:cstheme="minorHAnsi"/>
          <w:b/>
          <w:bCs/>
          <w:color w:val="000000"/>
          <w:sz w:val="22"/>
          <w:szCs w:val="22"/>
        </w:rPr>
        <w:t>DQR 4</w:t>
      </w:r>
      <w:r w:rsidRPr="00703C11">
        <w:rPr>
          <w:rFonts w:eastAsia="Times New Roman" w:asciiTheme="minorHAnsi" w:hAnsiTheme="minorHAnsi" w:cstheme="minorHAnsi"/>
          <w:color w:val="000000"/>
          <w:sz w:val="22"/>
          <w:szCs w:val="22"/>
        </w:rPr>
        <w:t xml:space="preserve">) gestaltet, in der sich die Lernenden frei bewegen können. Durch die Binnendifferenzierung innerhalb der Aufgabenstellung bekommt jeder die Möglichkeit, sich </w:t>
      </w:r>
      <w:r>
        <w:rPr>
          <w:rFonts w:eastAsia="Times New Roman" w:asciiTheme="minorHAnsi" w:hAnsiTheme="minorHAnsi" w:cstheme="minorHAnsi"/>
          <w:color w:val="000000"/>
          <w:sz w:val="22"/>
          <w:szCs w:val="22"/>
        </w:rPr>
        <w:t xml:space="preserve">leichtere oder </w:t>
      </w:r>
      <w:r w:rsidRPr="00703C11">
        <w:rPr>
          <w:rFonts w:eastAsia="Times New Roman" w:asciiTheme="minorHAnsi" w:hAnsiTheme="minorHAnsi" w:cstheme="minorHAnsi"/>
          <w:color w:val="000000"/>
          <w:sz w:val="22"/>
          <w:szCs w:val="22"/>
        </w:rPr>
        <w:t xml:space="preserve">schwierigere Aufgabenstellungen </w:t>
      </w:r>
      <w:r>
        <w:rPr>
          <w:rFonts w:eastAsia="Times New Roman" w:asciiTheme="minorHAnsi" w:hAnsiTheme="minorHAnsi" w:cstheme="minorHAnsi"/>
          <w:color w:val="000000"/>
          <w:sz w:val="22"/>
          <w:szCs w:val="22"/>
        </w:rPr>
        <w:t xml:space="preserve">herauszusuchen. </w:t>
      </w:r>
      <w:r w:rsidRPr="00703C11">
        <w:rPr>
          <w:rFonts w:eastAsia="Times New Roman" w:asciiTheme="minorHAnsi" w:hAnsiTheme="minorHAnsi" w:cstheme="minorHAnsi"/>
          <w:color w:val="000000"/>
          <w:sz w:val="22"/>
          <w:szCs w:val="22"/>
        </w:rPr>
        <w:t xml:space="preserve">Abgebildet wird hier </w:t>
      </w:r>
      <w:r w:rsidRPr="00703C11">
        <w:rPr>
          <w:rFonts w:eastAsia="Times New Roman" w:asciiTheme="minorHAnsi" w:hAnsiTheme="minorHAnsi" w:cstheme="minorHAnsi"/>
          <w:b/>
          <w:bCs/>
          <w:color w:val="000000"/>
          <w:sz w:val="22"/>
          <w:szCs w:val="22"/>
        </w:rPr>
        <w:t>DQR 4</w:t>
      </w:r>
      <w:r w:rsidRPr="00703C11">
        <w:rPr>
          <w:rFonts w:eastAsia="Times New Roman" w:asciiTheme="minorHAnsi" w:hAnsiTheme="minorHAnsi" w:cstheme="minorHAnsi"/>
          <w:color w:val="000000"/>
          <w:sz w:val="22"/>
          <w:szCs w:val="22"/>
        </w:rPr>
        <w:t>.</w:t>
      </w:r>
      <w:r>
        <w:rPr>
          <w:rFonts w:eastAsia="Times New Roman" w:asciiTheme="minorHAnsi" w:hAnsiTheme="minorHAnsi" w:cstheme="minorHAnsi"/>
          <w:color w:val="000000"/>
          <w:sz w:val="22"/>
          <w:szCs w:val="22"/>
        </w:rPr>
        <w:t xml:space="preserve"> Die einzelnen Lernbausteine</w:t>
      </w:r>
      <w:r w:rsidRPr="00703C11">
        <w:rPr>
          <w:rFonts w:eastAsia="Times New Roman" w:asciiTheme="minorHAnsi" w:hAnsiTheme="minorHAnsi" w:cstheme="minorHAnsi"/>
          <w:color w:val="000000"/>
          <w:sz w:val="22"/>
          <w:szCs w:val="22"/>
        </w:rPr>
        <w:t xml:space="preserve"> sind hinter Kacheln zugeordnet. </w:t>
      </w:r>
      <w:r w:rsidR="00A95332">
        <w:rPr>
          <w:rFonts w:eastAsia="Times New Roman" w:asciiTheme="minorHAnsi" w:hAnsiTheme="minorHAnsi" w:cstheme="minorHAnsi"/>
          <w:color w:val="000000"/>
          <w:sz w:val="22"/>
          <w:szCs w:val="22"/>
        </w:rPr>
        <w:br/>
      </w:r>
    </w:p>
    <w:p w:rsidRPr="004A78D1" w:rsidR="00A02726" w:rsidP="00A02726" w:rsidRDefault="00A02726" w14:paraId="3DF3FA2A"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Lernwegelisten</w:t>
      </w:r>
    </w:p>
    <w:p w:rsidR="00A02726" w:rsidP="00A02726" w:rsidRDefault="00A02726" w14:paraId="088821E2" w14:textId="77777777">
      <w:pPr>
        <w:pStyle w:val="StandardWeb"/>
        <w:spacing w:before="0" w:beforeAutospacing="0"/>
        <w:rPr>
          <w:rFonts w:eastAsia="Times New Roman" w:asciiTheme="minorHAnsi" w:hAnsiTheme="minorHAnsi" w:cstheme="minorHAnsi"/>
          <w:color w:val="000000"/>
          <w:sz w:val="22"/>
          <w:szCs w:val="22"/>
        </w:rPr>
      </w:pPr>
      <w:r w:rsidRPr="00703C11">
        <w:rPr>
          <w:rFonts w:eastAsia="Times New Roman" w:asciiTheme="minorHAnsi" w:hAnsiTheme="minorHAnsi" w:cstheme="minorHAnsi"/>
          <w:color w:val="000000"/>
          <w:sz w:val="22"/>
          <w:szCs w:val="22"/>
        </w:rPr>
        <w:t xml:space="preserve">In den Lernwegelisten zum Projekt finden die Lernenden alle Kompetenzen, über die sie am Ende der Bearbeitung verfügen können.  </w:t>
      </w:r>
      <w:r>
        <w:rPr>
          <w:rFonts w:eastAsia="Times New Roman" w:asciiTheme="minorHAnsi" w:hAnsiTheme="minorHAnsi" w:cstheme="minorHAnsi"/>
          <w:color w:val="000000"/>
          <w:sz w:val="22"/>
          <w:szCs w:val="22"/>
        </w:rPr>
        <w:t xml:space="preserve">Am </w:t>
      </w:r>
      <w:r w:rsidRPr="00703C11">
        <w:rPr>
          <w:rFonts w:eastAsia="Times New Roman" w:asciiTheme="minorHAnsi" w:hAnsiTheme="minorHAnsi" w:cstheme="minorHAnsi"/>
          <w:color w:val="000000"/>
          <w:sz w:val="22"/>
          <w:szCs w:val="22"/>
        </w:rPr>
        <w:t xml:space="preserve">Ende eines Lernthemas und am Ende eines Lernschrittes </w:t>
      </w:r>
      <w:r>
        <w:rPr>
          <w:rFonts w:eastAsia="Times New Roman" w:asciiTheme="minorHAnsi" w:hAnsiTheme="minorHAnsi" w:cstheme="minorHAnsi"/>
          <w:color w:val="000000"/>
          <w:sz w:val="22"/>
          <w:szCs w:val="22"/>
        </w:rPr>
        <w:t xml:space="preserve">reflektieren die Lernenden </w:t>
      </w:r>
      <w:r w:rsidRPr="00703C11">
        <w:rPr>
          <w:rFonts w:eastAsia="Times New Roman" w:asciiTheme="minorHAnsi" w:hAnsiTheme="minorHAnsi" w:cstheme="minorHAnsi"/>
          <w:color w:val="000000"/>
          <w:sz w:val="22"/>
          <w:szCs w:val="22"/>
        </w:rPr>
        <w:t>ihr Können. Dadurch erlangen die Lernenden einen Überblick über ihren individuellen Lernfortschritt.</w:t>
      </w:r>
    </w:p>
    <w:p w:rsidR="00CD62E5" w:rsidP="00A02726" w:rsidRDefault="00CD62E5" w14:paraId="1299C43A" w14:textId="77777777">
      <w:pPr>
        <w:pStyle w:val="StandardWeb"/>
        <w:spacing w:before="0" w:beforeAutospacing="0"/>
        <w:rPr>
          <w:rFonts w:eastAsia="Times New Roman" w:asciiTheme="minorHAnsi" w:hAnsiTheme="minorHAnsi" w:cstheme="minorHAnsi"/>
          <w:color w:val="000000"/>
          <w:sz w:val="22"/>
          <w:szCs w:val="22"/>
        </w:rPr>
      </w:pPr>
    </w:p>
    <w:p w:rsidR="004D3CA1" w:rsidP="00A02726" w:rsidRDefault="004D3CA1" w14:paraId="4DDBEF00" w14:textId="77777777">
      <w:pPr>
        <w:pStyle w:val="StandardWeb"/>
        <w:spacing w:before="0" w:beforeAutospacing="0"/>
        <w:rPr>
          <w:rFonts w:eastAsia="Times New Roman" w:asciiTheme="minorHAnsi" w:hAnsiTheme="minorHAnsi" w:cstheme="minorHAnsi"/>
          <w:color w:val="000000"/>
          <w:sz w:val="22"/>
          <w:szCs w:val="22"/>
        </w:rPr>
      </w:pPr>
    </w:p>
    <w:p w:rsidRPr="004A78D1" w:rsidR="00A02726" w:rsidP="00A02726" w:rsidRDefault="00A02726" w14:paraId="1C4C3485"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lastRenderedPageBreak/>
        <w:t>Besondere Hinweise zu den Lösungen</w:t>
      </w:r>
    </w:p>
    <w:p w:rsidRPr="00703C11" w:rsidR="00A02726" w:rsidP="00A02726" w:rsidRDefault="00787555" w14:paraId="23F5688E" w14:textId="77777777">
      <w:pPr>
        <w:rPr>
          <w:rFonts w:cstheme="minorHAnsi"/>
        </w:rPr>
      </w:pPr>
      <w:r>
        <w:rPr>
          <w:rFonts w:cstheme="minorHAnsi"/>
        </w:rPr>
        <w:t>Lösungen sind im Lösungsordner zu finden.</w:t>
      </w:r>
    </w:p>
    <w:p w:rsidR="00A02726" w:rsidP="00A02726" w:rsidRDefault="00A02726" w14:paraId="3461D779" w14:textId="77777777">
      <w:pPr>
        <w:pStyle w:val="StandardWeb"/>
        <w:spacing w:before="0" w:beforeAutospacing="0"/>
        <w:rPr>
          <w:rFonts w:eastAsia="Times New Roman" w:asciiTheme="minorHAnsi" w:hAnsiTheme="minorHAnsi" w:cstheme="minorHAnsi"/>
          <w:color w:val="000000"/>
          <w:sz w:val="19"/>
          <w:szCs w:val="19"/>
        </w:rPr>
      </w:pPr>
    </w:p>
    <w:p w:rsidRPr="004A78D1" w:rsidR="00A02726" w:rsidP="00A02726" w:rsidRDefault="00A02726" w14:paraId="5EFEEBB9"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Technische Hinweise und ggf. notwendige Anpassungen</w:t>
      </w:r>
    </w:p>
    <w:p w:rsidR="00A02726" w:rsidP="00A02726" w:rsidRDefault="00A02726" w14:paraId="469A6122" w14:textId="77777777">
      <w:pPr>
        <w:pStyle w:val="StandardWeb"/>
        <w:spacing w:before="0" w:beforeAutospacing="0"/>
        <w:rPr>
          <w:rFonts w:eastAsia="Times New Roman" w:asciiTheme="minorHAnsi" w:hAnsiTheme="minorHAnsi" w:cstheme="minorHAnsi"/>
          <w:color w:val="000000"/>
          <w:sz w:val="22"/>
          <w:szCs w:val="22"/>
        </w:rPr>
      </w:pPr>
      <w:r w:rsidRPr="004A78D1">
        <w:rPr>
          <w:rFonts w:eastAsia="Times New Roman" w:asciiTheme="minorHAnsi" w:hAnsiTheme="minorHAnsi" w:cstheme="minorHAnsi"/>
          <w:color w:val="000000"/>
          <w:sz w:val="22"/>
          <w:szCs w:val="22"/>
        </w:rPr>
        <w:t>Im Kurs steht ein digitaler Besprechungsraum (BigBlueButton) zur Verfügung, um so auch in nicht präsenten Unterrichtsphasen kommunizieren zu können. In diesem könnten auch genügend Breakouträume für Gruppenarbeiten zur Verfügung gestellt werden.</w:t>
      </w:r>
    </w:p>
    <w:p w:rsidRPr="00EF6EAB" w:rsidR="00CD62E5" w:rsidP="00A02726" w:rsidRDefault="00CD62E5" w14:paraId="3CF2D8B6" w14:textId="77777777">
      <w:pPr>
        <w:pStyle w:val="StandardWeb"/>
        <w:spacing w:before="0" w:beforeAutospacing="0"/>
        <w:rPr>
          <w:rFonts w:eastAsia="Times New Roman" w:asciiTheme="minorHAnsi" w:hAnsiTheme="minorHAnsi" w:cstheme="minorHAnsi"/>
          <w:color w:val="000000"/>
          <w:sz w:val="22"/>
          <w:szCs w:val="22"/>
        </w:rPr>
      </w:pPr>
    </w:p>
    <w:p w:rsidRPr="004A78D1" w:rsidR="00A02726" w:rsidP="00A02726" w:rsidRDefault="00A02726" w14:paraId="105031D5"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SOL</w:t>
      </w:r>
    </w:p>
    <w:p w:rsidRPr="00703C11" w:rsidR="00A02726" w:rsidP="00A02726" w:rsidRDefault="00A02726" w14:paraId="099F21BB" w14:textId="77777777">
      <w:pPr>
        <w:spacing w:after="100" w:afterAutospacing="1"/>
        <w:ind w:right="120"/>
        <w:rPr>
          <w:rFonts w:eastAsia="Times New Roman" w:cstheme="minorHAnsi"/>
          <w:color w:val="000000"/>
        </w:rPr>
      </w:pPr>
      <w:r w:rsidRPr="00703C11">
        <w:rPr>
          <w:rFonts w:eastAsia="Times New Roman" w:cstheme="minorHAnsi"/>
          <w:color w:val="000000"/>
        </w:rPr>
        <w:t>Bei der Umsetzung des Projektes als Moodle-Kurs wurde darauf geachtet, selbstorganisiertes und individuelles Lernen zu ermöglichen:</w:t>
      </w:r>
    </w:p>
    <w:p w:rsidRPr="00703C11" w:rsidR="00A02726" w:rsidP="00A02726" w:rsidRDefault="00A02726" w14:paraId="12834695"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Unterschiedliche Lernkanäle werden angesprochen. So werden die Lern</w:t>
      </w:r>
      <w:r w:rsidR="00AB45FC">
        <w:rPr>
          <w:rFonts w:eastAsia="Times New Roman" w:cstheme="minorHAnsi"/>
          <w:color w:val="000000"/>
          <w:sz w:val="22"/>
          <w:lang w:eastAsia="de-DE"/>
        </w:rPr>
        <w:t xml:space="preserve">bausteine in </w:t>
      </w:r>
      <w:r w:rsidRPr="00703C11">
        <w:rPr>
          <w:rFonts w:eastAsia="Times New Roman" w:cstheme="minorHAnsi"/>
          <w:color w:val="000000"/>
          <w:sz w:val="22"/>
          <w:lang w:eastAsia="de-DE"/>
        </w:rPr>
        <w:t>Kachelformat dargestellt, um die visuelle Wahrnehmung der Lernenden zu unterstützen.  Farbgrafiken und Videosequenzen in den Kachelinhalten unterstützen diesen Prozess.</w:t>
      </w:r>
    </w:p>
    <w:p w:rsidRPr="00703C11" w:rsidR="00A02726" w:rsidP="00A02726" w:rsidRDefault="00A02726" w14:paraId="7485CCA6"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rPr>
        <w:t>In diesem Kurs haben die Lernenden die Möglichkeit, ihre Selbstlern- bzw. </w:t>
      </w:r>
      <w:r w:rsidRPr="00703C11">
        <w:rPr>
          <w:rFonts w:eastAsia="Times New Roman" w:cstheme="minorHAnsi"/>
          <w:b/>
          <w:bCs/>
          <w:color w:val="000000"/>
          <w:sz w:val="22"/>
        </w:rPr>
        <w:t>Selbststeuerungskompetenzen</w:t>
      </w:r>
      <w:r w:rsidRPr="00703C11">
        <w:rPr>
          <w:rFonts w:eastAsia="Times New Roman" w:cstheme="minorHAnsi"/>
          <w:color w:val="000000"/>
          <w:sz w:val="22"/>
        </w:rPr>
        <w:t xml:space="preserve"> zu trainieren. </w:t>
      </w:r>
    </w:p>
    <w:p w:rsidRPr="00703C11" w:rsidR="00A02726" w:rsidP="00A02726" w:rsidRDefault="00A02726" w14:paraId="54EA9367"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In der Lernwegeliste sind die zu erreichenden Kompetenzen aufgeführt.</w:t>
      </w:r>
    </w:p>
    <w:p w:rsidRPr="00703C11" w:rsidR="00A02726" w:rsidP="00A02726" w:rsidRDefault="00A02726" w14:paraId="62E1D23F"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Die </w:t>
      </w:r>
      <w:r>
        <w:rPr>
          <w:rFonts w:eastAsia="Times New Roman" w:cstheme="minorHAnsi"/>
          <w:color w:val="000000"/>
          <w:sz w:val="22"/>
          <w:lang w:eastAsia="de-DE"/>
        </w:rPr>
        <w:t>Arbeitsaufträge</w:t>
      </w:r>
      <w:r w:rsidRPr="00703C11">
        <w:rPr>
          <w:rFonts w:eastAsia="Times New Roman" w:cstheme="minorHAnsi"/>
          <w:color w:val="000000"/>
          <w:sz w:val="22"/>
          <w:lang w:eastAsia="de-DE"/>
        </w:rPr>
        <w:t xml:space="preserve"> sind binnendifferenziert ausgestaltet. Lernende können die Sozialform selbst wählen.</w:t>
      </w:r>
    </w:p>
    <w:p w:rsidR="00A02726" w:rsidP="00A02726" w:rsidRDefault="00A02726" w14:paraId="730779A1" w14:textId="77777777">
      <w:pPr>
        <w:pStyle w:val="Listenabsatz"/>
        <w:numPr>
          <w:ilvl w:val="0"/>
          <w:numId w:val="2"/>
        </w:numPr>
        <w:spacing w:after="100" w:afterAutospacing="1"/>
        <w:ind w:right="120"/>
        <w:rPr>
          <w:rFonts w:eastAsia="Times New Roman" w:cstheme="minorHAnsi"/>
          <w:color w:val="000000"/>
          <w:sz w:val="22"/>
          <w:lang w:eastAsia="de-DE"/>
        </w:rPr>
      </w:pPr>
      <w:r w:rsidRPr="002A4C67">
        <w:rPr>
          <w:rFonts w:eastAsia="Times New Roman" w:cstheme="minorHAnsi"/>
          <w:color w:val="000000"/>
          <w:sz w:val="22"/>
          <w:lang w:eastAsia="de-DE"/>
        </w:rPr>
        <w:t xml:space="preserve">Die Kurseinheiten sind nach dem Sandwichprinzip aufgebaut. Demnach werden individuelle und kooperative Lernphasen abgewechselt. </w:t>
      </w:r>
    </w:p>
    <w:p w:rsidRPr="002A4C67" w:rsidR="002A4C67" w:rsidP="002A4C67" w:rsidRDefault="002A4C67" w14:paraId="0DF3BB48"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Lernprodukte werden von den Lernenden beurteilt und Feedbackregeln dabei eingeübt.</w:t>
      </w:r>
    </w:p>
    <w:p w:rsidRPr="00703C11" w:rsidR="00A02726" w:rsidP="00A02726" w:rsidRDefault="00A02726" w14:paraId="11988058"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Es werden auch interaktive Inhalte im H5P-Format genutzt.</w:t>
      </w:r>
    </w:p>
    <w:p w:rsidRPr="00703C11" w:rsidR="00A02726" w:rsidP="00A02726" w:rsidRDefault="00A02726" w14:paraId="7D9FBB3B" w14:textId="59CEF732">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Die interaktive Onlineplattform GeoGebra wird häufig verwendet</w:t>
      </w:r>
      <w:r w:rsidR="0021024C">
        <w:rPr>
          <w:rFonts w:eastAsia="Times New Roman" w:cstheme="minorHAnsi"/>
          <w:color w:val="000000"/>
          <w:sz w:val="22"/>
          <w:lang w:eastAsia="de-DE"/>
        </w:rPr>
        <w:t>.</w:t>
      </w:r>
    </w:p>
    <w:p w:rsidRPr="00703C11" w:rsidR="00A02726" w:rsidP="00A02726" w:rsidRDefault="00A02726" w14:paraId="3C327381" w14:textId="77777777">
      <w:pPr>
        <w:pStyle w:val="Listenabsatz"/>
        <w:numPr>
          <w:ilvl w:val="0"/>
          <w:numId w:val="2"/>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Die Verwendung von Piktogrammen soll dem Lernenden beim Verständnis der Aufgaben helfen. Gleichzeitig sind die einzelnen Niveaustufen mit Piktogrammen gekennzeichnet. (Erklärung sieh</w:t>
      </w:r>
      <w:r w:rsidR="00AB45FC">
        <w:rPr>
          <w:rFonts w:eastAsia="Times New Roman" w:cstheme="minorHAnsi"/>
          <w:color w:val="000000"/>
          <w:sz w:val="22"/>
          <w:lang w:eastAsia="de-DE"/>
        </w:rPr>
        <w:t>e</w:t>
      </w:r>
      <w:r w:rsidRPr="00703C11">
        <w:rPr>
          <w:rFonts w:eastAsia="Times New Roman" w:cstheme="minorHAnsi"/>
          <w:color w:val="000000"/>
          <w:sz w:val="22"/>
          <w:lang w:eastAsia="de-DE"/>
        </w:rPr>
        <w:t xml:space="preserve"> Tabelle am Ende des Dokuments)</w:t>
      </w:r>
      <w:r w:rsidRPr="00703C11">
        <w:rPr>
          <w:rFonts w:eastAsia="Times New Roman" w:cstheme="minorHAnsi"/>
          <w:color w:val="000000"/>
          <w:sz w:val="22"/>
        </w:rPr>
        <w:t> </w:t>
      </w:r>
    </w:p>
    <w:p w:rsidRPr="00703C11" w:rsidR="00A02726" w:rsidP="00A02726" w:rsidRDefault="003408FF" w14:paraId="6EF20AED" w14:textId="73EE1B64">
      <w:pPr>
        <w:numPr>
          <w:ilvl w:val="0"/>
          <w:numId w:val="2"/>
        </w:numPr>
        <w:spacing w:before="100" w:beforeAutospacing="1" w:after="100" w:afterAutospacing="1" w:line="240" w:lineRule="auto"/>
        <w:rPr>
          <w:rFonts w:eastAsia="Times New Roman" w:cstheme="minorHAnsi"/>
          <w:color w:val="000000"/>
        </w:rPr>
      </w:pPr>
      <w:r>
        <w:rPr>
          <w:rFonts w:eastAsia="Times New Roman" w:cstheme="minorHAnsi"/>
          <w:color w:val="000000"/>
        </w:rPr>
        <w:t>Die Lernenden</w:t>
      </w:r>
      <w:r w:rsidRPr="00703C11" w:rsidR="00A02726">
        <w:rPr>
          <w:rFonts w:eastAsia="Times New Roman" w:cstheme="minorHAnsi"/>
          <w:color w:val="000000"/>
        </w:rPr>
        <w:t xml:space="preserve"> trainier</w:t>
      </w:r>
      <w:r>
        <w:rPr>
          <w:rFonts w:eastAsia="Times New Roman" w:cstheme="minorHAnsi"/>
          <w:color w:val="000000"/>
        </w:rPr>
        <w:t>en</w:t>
      </w:r>
      <w:r w:rsidRPr="00703C11" w:rsidR="00A02726">
        <w:rPr>
          <w:rFonts w:eastAsia="Times New Roman" w:cstheme="minorHAnsi"/>
          <w:color w:val="000000"/>
        </w:rPr>
        <w:t xml:space="preserve">, Probleme gezielt zu lösen, indem </w:t>
      </w:r>
      <w:r>
        <w:rPr>
          <w:rFonts w:eastAsia="Times New Roman" w:cstheme="minorHAnsi"/>
          <w:color w:val="000000"/>
        </w:rPr>
        <w:t>sie</w:t>
      </w:r>
      <w:r w:rsidRPr="00703C11" w:rsidR="00A02726">
        <w:rPr>
          <w:rFonts w:eastAsia="Times New Roman" w:cstheme="minorHAnsi"/>
          <w:color w:val="000000"/>
        </w:rPr>
        <w:t xml:space="preserve"> sich über Gegebenheiten informier</w:t>
      </w:r>
      <w:r w:rsidR="00EA0A3D">
        <w:rPr>
          <w:rFonts w:eastAsia="Times New Roman" w:cstheme="minorHAnsi"/>
          <w:color w:val="000000"/>
        </w:rPr>
        <w:t>en</w:t>
      </w:r>
      <w:r w:rsidRPr="00703C11" w:rsidR="00A02726">
        <w:rPr>
          <w:rFonts w:eastAsia="Times New Roman" w:cstheme="minorHAnsi"/>
          <w:color w:val="000000"/>
        </w:rPr>
        <w:t xml:space="preserve">, </w:t>
      </w:r>
      <w:r>
        <w:rPr>
          <w:rFonts w:eastAsia="Times New Roman" w:cstheme="minorHAnsi"/>
          <w:color w:val="000000"/>
        </w:rPr>
        <w:t>ihr</w:t>
      </w:r>
      <w:r w:rsidRPr="00703C11" w:rsidR="00A02726">
        <w:rPr>
          <w:rFonts w:eastAsia="Times New Roman" w:cstheme="minorHAnsi"/>
          <w:color w:val="000000"/>
        </w:rPr>
        <w:t xml:space="preserve"> Vorgehen plan</w:t>
      </w:r>
      <w:r>
        <w:rPr>
          <w:rFonts w:eastAsia="Times New Roman" w:cstheme="minorHAnsi"/>
          <w:color w:val="000000"/>
        </w:rPr>
        <w:t>en</w:t>
      </w:r>
      <w:r w:rsidRPr="00703C11" w:rsidR="00A02726">
        <w:rPr>
          <w:rFonts w:eastAsia="Times New Roman" w:cstheme="minorHAnsi"/>
          <w:color w:val="000000"/>
        </w:rPr>
        <w:t xml:space="preserve">, nach </w:t>
      </w:r>
      <w:r>
        <w:rPr>
          <w:rFonts w:eastAsia="Times New Roman" w:cstheme="minorHAnsi"/>
          <w:color w:val="000000"/>
        </w:rPr>
        <w:t>ihrem</w:t>
      </w:r>
      <w:r w:rsidRPr="00703C11" w:rsidR="00A02726">
        <w:rPr>
          <w:rFonts w:eastAsia="Times New Roman" w:cstheme="minorHAnsi"/>
          <w:color w:val="000000"/>
        </w:rPr>
        <w:t xml:space="preserve"> Plan </w:t>
      </w:r>
      <w:r w:rsidRPr="00703C11">
        <w:rPr>
          <w:rFonts w:eastAsia="Times New Roman" w:cstheme="minorHAnsi"/>
          <w:color w:val="000000"/>
        </w:rPr>
        <w:t>arbeite</w:t>
      </w:r>
      <w:r>
        <w:rPr>
          <w:rFonts w:eastAsia="Times New Roman" w:cstheme="minorHAnsi"/>
          <w:color w:val="000000"/>
        </w:rPr>
        <w:t>n</w:t>
      </w:r>
      <w:r w:rsidRPr="00703C11" w:rsidR="00A02726">
        <w:rPr>
          <w:rFonts w:eastAsia="Times New Roman" w:cstheme="minorHAnsi"/>
          <w:color w:val="000000"/>
        </w:rPr>
        <w:t xml:space="preserve"> und </w:t>
      </w:r>
      <w:r>
        <w:rPr>
          <w:rFonts w:eastAsia="Times New Roman" w:cstheme="minorHAnsi"/>
          <w:color w:val="000000"/>
        </w:rPr>
        <w:t>ihre</w:t>
      </w:r>
      <w:r w:rsidRPr="00703C11" w:rsidR="00A02726">
        <w:rPr>
          <w:rFonts w:eastAsia="Times New Roman" w:cstheme="minorHAnsi"/>
          <w:color w:val="000000"/>
        </w:rPr>
        <w:t xml:space="preserve"> Vorgehensweise anschließend reflektier</w:t>
      </w:r>
      <w:r>
        <w:rPr>
          <w:rFonts w:eastAsia="Times New Roman" w:cstheme="minorHAnsi"/>
          <w:color w:val="000000"/>
        </w:rPr>
        <w:t>en</w:t>
      </w:r>
      <w:r w:rsidRPr="00703C11" w:rsidR="00A02726">
        <w:rPr>
          <w:rFonts w:eastAsia="Times New Roman" w:cstheme="minorHAnsi"/>
          <w:color w:val="000000"/>
        </w:rPr>
        <w:t xml:space="preserve">. Eine solche Herangehensweise wird </w:t>
      </w:r>
      <w:r w:rsidR="00EA0A3D">
        <w:rPr>
          <w:rFonts w:eastAsia="Times New Roman" w:cstheme="minorHAnsi"/>
          <w:color w:val="000000"/>
        </w:rPr>
        <w:t>den</w:t>
      </w:r>
      <w:r w:rsidRPr="00703C11" w:rsidR="00A02726">
        <w:rPr>
          <w:rFonts w:eastAsia="Times New Roman" w:cstheme="minorHAnsi"/>
          <w:color w:val="000000"/>
        </w:rPr>
        <w:t xml:space="preserve"> Lernenden in ihre</w:t>
      </w:r>
      <w:r>
        <w:rPr>
          <w:rFonts w:eastAsia="Times New Roman" w:cstheme="minorHAnsi"/>
          <w:color w:val="000000"/>
        </w:rPr>
        <w:t>m</w:t>
      </w:r>
      <w:r w:rsidRPr="00703C11" w:rsidR="00A02726">
        <w:rPr>
          <w:rFonts w:eastAsia="Times New Roman" w:cstheme="minorHAnsi"/>
          <w:color w:val="000000"/>
        </w:rPr>
        <w:t xml:space="preserve"> beruflichen und privaten Umfeld von Nutzen sein.</w:t>
      </w:r>
    </w:p>
    <w:p w:rsidRPr="000E7014" w:rsidR="00CD62E5" w:rsidP="00CD62E5" w:rsidRDefault="00A02726" w14:paraId="14E48A09" w14:textId="77777777">
      <w:pPr>
        <w:numPr>
          <w:ilvl w:val="0"/>
          <w:numId w:val="2"/>
        </w:numPr>
        <w:spacing w:before="100" w:beforeAutospacing="1" w:after="100" w:afterAutospacing="1" w:line="240" w:lineRule="auto"/>
        <w:rPr>
          <w:rFonts w:eastAsia="Times New Roman" w:cstheme="minorHAnsi"/>
          <w:color w:val="000000"/>
        </w:rPr>
      </w:pPr>
      <w:r w:rsidRPr="00703C11">
        <w:rPr>
          <w:rFonts w:eastAsia="Times New Roman" w:cstheme="minorHAnsi"/>
          <w:color w:val="000000"/>
        </w:rPr>
        <w:t>Gleichzeitig trainier</w:t>
      </w:r>
      <w:r w:rsidR="003408FF">
        <w:rPr>
          <w:rFonts w:eastAsia="Times New Roman" w:cstheme="minorHAnsi"/>
          <w:color w:val="000000"/>
        </w:rPr>
        <w:t>en</w:t>
      </w:r>
      <w:r w:rsidRPr="00703C11">
        <w:rPr>
          <w:rFonts w:eastAsia="Times New Roman" w:cstheme="minorHAnsi"/>
          <w:color w:val="000000"/>
        </w:rPr>
        <w:t xml:space="preserve"> </w:t>
      </w:r>
      <w:r w:rsidR="003408FF">
        <w:rPr>
          <w:rFonts w:eastAsia="Times New Roman" w:cstheme="minorHAnsi"/>
          <w:color w:val="000000"/>
        </w:rPr>
        <w:t>die Lernenden</w:t>
      </w:r>
      <w:r w:rsidRPr="00703C11" w:rsidR="003408FF">
        <w:rPr>
          <w:rFonts w:eastAsia="Times New Roman" w:cstheme="minorHAnsi"/>
          <w:color w:val="000000"/>
        </w:rPr>
        <w:t xml:space="preserve"> </w:t>
      </w:r>
      <w:r w:rsidRPr="00703C11">
        <w:rPr>
          <w:rFonts w:eastAsia="Times New Roman" w:cstheme="minorHAnsi"/>
          <w:color w:val="000000"/>
        </w:rPr>
        <w:t xml:space="preserve">Selbstlernkompetenzen, die es </w:t>
      </w:r>
      <w:r w:rsidR="003408FF">
        <w:rPr>
          <w:rFonts w:eastAsia="Times New Roman" w:cstheme="minorHAnsi"/>
          <w:color w:val="000000"/>
        </w:rPr>
        <w:t>ihnen</w:t>
      </w:r>
      <w:r w:rsidRPr="00703C11">
        <w:rPr>
          <w:rFonts w:eastAsia="Times New Roman" w:cstheme="minorHAnsi"/>
          <w:color w:val="000000"/>
        </w:rPr>
        <w:t xml:space="preserve"> wiederum erst ermöglichen, gezielt vorzugehen.</w:t>
      </w:r>
    </w:p>
    <w:p w:rsidRPr="004A78D1" w:rsidR="00A02726" w:rsidP="00A02726" w:rsidRDefault="00A02726" w14:paraId="7096946F"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Besondere Hinweise zu den überfachlichen Kompetenzen</w:t>
      </w:r>
    </w:p>
    <w:p w:rsidRPr="001F302A" w:rsidR="001F302A" w:rsidP="175860B0" w:rsidRDefault="00A02726" w14:paraId="0FB78278" w14:textId="109DD08E">
      <w:pPr>
        <w:jc w:val="both"/>
        <w:rPr>
          <w:rFonts w:eastAsia="Times New Roman"/>
          <w:color w:val="000000"/>
        </w:rPr>
      </w:pPr>
      <w:r w:rsidRPr="175860B0">
        <w:rPr>
          <w:rFonts w:eastAsia="Times New Roman"/>
          <w:color w:val="000000" w:themeColor="text1"/>
        </w:rPr>
        <w:t xml:space="preserve">In diesem Kurs werden vor allem </w:t>
      </w:r>
      <w:r w:rsidRPr="175860B0" w:rsidR="679019F3">
        <w:rPr>
          <w:rFonts w:eastAsia="Times New Roman"/>
          <w:color w:val="000000" w:themeColor="text1"/>
        </w:rPr>
        <w:t xml:space="preserve">die </w:t>
      </w:r>
      <w:r w:rsidRPr="175860B0">
        <w:rPr>
          <w:rFonts w:eastAsia="Times New Roman"/>
          <w:color w:val="000000" w:themeColor="text1"/>
        </w:rPr>
        <w:t>drei überfachliche</w:t>
      </w:r>
      <w:r w:rsidR="0021024C">
        <w:rPr>
          <w:rFonts w:eastAsia="Times New Roman"/>
          <w:color w:val="000000" w:themeColor="text1"/>
        </w:rPr>
        <w:t>n</w:t>
      </w:r>
      <w:r w:rsidRPr="175860B0" w:rsidR="6CD22299">
        <w:rPr>
          <w:rFonts w:eastAsia="Times New Roman"/>
          <w:color w:val="000000" w:themeColor="text1"/>
        </w:rPr>
        <w:t xml:space="preserve"> Organisationsstrategien der Selbststeuerung, Kooperation und Kollaboration </w:t>
      </w:r>
      <w:r w:rsidRPr="175860B0" w:rsidR="001F302A">
        <w:rPr>
          <w:rFonts w:eastAsia="Times New Roman"/>
          <w:color w:val="000000" w:themeColor="text1"/>
        </w:rPr>
        <w:t>geschult</w:t>
      </w:r>
      <w:r w:rsidRPr="175860B0" w:rsidR="3C4874AB">
        <w:rPr>
          <w:rFonts w:eastAsia="Times New Roman"/>
          <w:color w:val="000000" w:themeColor="text1"/>
        </w:rPr>
        <w:t>.</w:t>
      </w:r>
    </w:p>
    <w:p w:rsidR="00A02726" w:rsidP="00A02726" w:rsidRDefault="00A02726" w14:paraId="134E5A96" w14:textId="77777777">
      <w:pPr>
        <w:pStyle w:val="StandardWeb"/>
        <w:spacing w:before="0" w:beforeAutospacing="0"/>
        <w:rPr>
          <w:rFonts w:eastAsia="Times New Roman" w:asciiTheme="minorHAnsi" w:hAnsiTheme="minorHAnsi" w:cstheme="minorHAnsi"/>
          <w:color w:val="000000"/>
          <w:sz w:val="22"/>
          <w:szCs w:val="22"/>
        </w:rPr>
      </w:pPr>
      <w:r w:rsidRPr="00703C11">
        <w:rPr>
          <w:rFonts w:eastAsia="Times New Roman" w:asciiTheme="minorHAnsi" w:hAnsiTheme="minorHAnsi" w:cstheme="minorHAnsi"/>
          <w:color w:val="000000"/>
          <w:sz w:val="22"/>
          <w:szCs w:val="22"/>
        </w:rPr>
        <w:t xml:space="preserve">In den „Ich kann Listen“ wurde aus Gründen der Übersichtlichkeit darauf geachtet, wenige überfachliche Kompetenzen aufzulisten. Daher </w:t>
      </w:r>
      <w:r>
        <w:rPr>
          <w:rFonts w:eastAsia="Times New Roman" w:asciiTheme="minorHAnsi" w:hAnsiTheme="minorHAnsi" w:cstheme="minorHAnsi"/>
          <w:color w:val="000000"/>
          <w:sz w:val="22"/>
          <w:szCs w:val="22"/>
        </w:rPr>
        <w:t>sind</w:t>
      </w:r>
      <w:r w:rsidRPr="00703C11">
        <w:rPr>
          <w:rFonts w:eastAsia="Times New Roman" w:asciiTheme="minorHAnsi" w:hAnsiTheme="minorHAnsi" w:cstheme="minorHAnsi"/>
          <w:color w:val="000000"/>
          <w:sz w:val="22"/>
          <w:szCs w:val="22"/>
        </w:rPr>
        <w:t xml:space="preserve"> Sie im Folgenden hier genannt:</w:t>
      </w:r>
    </w:p>
    <w:p w:rsidRPr="00703C11" w:rsidR="004D3CA1" w:rsidP="00A02726" w:rsidRDefault="004D3CA1" w14:paraId="1FC39945" w14:textId="77777777">
      <w:pPr>
        <w:pStyle w:val="StandardWeb"/>
        <w:spacing w:before="0" w:beforeAutospacing="0"/>
        <w:rPr>
          <w:rFonts w:eastAsia="Times New Roman" w:asciiTheme="minorHAnsi" w:hAnsiTheme="minorHAnsi" w:cstheme="minorHAnsi"/>
          <w:color w:val="000000"/>
          <w:sz w:val="22"/>
          <w:szCs w:val="22"/>
        </w:rPr>
      </w:pPr>
    </w:p>
    <w:p w:rsidRPr="00703C11" w:rsidR="00A02726" w:rsidP="00A02726" w:rsidRDefault="00A02726" w14:paraId="1B3117CE" w14:textId="77777777">
      <w:pPr>
        <w:pStyle w:val="Listenabsatz"/>
        <w:jc w:val="both"/>
        <w:rPr>
          <w:rFonts w:cstheme="minorHAnsi"/>
          <w:b/>
          <w:sz w:val="22"/>
        </w:rPr>
      </w:pPr>
      <w:r w:rsidRPr="00703C11">
        <w:rPr>
          <w:rFonts w:cstheme="minorHAnsi"/>
          <w:b/>
          <w:sz w:val="22"/>
        </w:rPr>
        <w:lastRenderedPageBreak/>
        <w:t>Organisationsstrategien</w:t>
      </w:r>
    </w:p>
    <w:p w:rsidRPr="00703C11" w:rsidR="00A02726" w:rsidP="00A02726" w:rsidRDefault="00A02726" w14:paraId="468DC407" w14:textId="11568991">
      <w:pPr>
        <w:pStyle w:val="Listenabsatz"/>
        <w:numPr>
          <w:ilvl w:val="0"/>
          <w:numId w:val="3"/>
        </w:numPr>
        <w:jc w:val="both"/>
        <w:rPr>
          <w:rFonts w:cstheme="minorHAnsi"/>
          <w:color w:val="000000" w:themeColor="text1"/>
          <w:sz w:val="22"/>
        </w:rPr>
      </w:pPr>
      <w:r w:rsidRPr="00703C11">
        <w:rPr>
          <w:rFonts w:cstheme="minorHAnsi"/>
          <w:sz w:val="22"/>
        </w:rPr>
        <w:t>Inhalte zusammenfassen und strukturieren</w:t>
      </w:r>
      <w:r w:rsidR="0021024C">
        <w:rPr>
          <w:rFonts w:cstheme="minorHAnsi"/>
          <w:sz w:val="22"/>
        </w:rPr>
        <w:t>.</w:t>
      </w:r>
    </w:p>
    <w:p w:rsidRPr="00703C11" w:rsidR="00A02726" w:rsidP="00A02726" w:rsidRDefault="00A02726" w14:paraId="756F5078" w14:textId="3FE83912">
      <w:pPr>
        <w:pStyle w:val="Listenabsatz"/>
        <w:numPr>
          <w:ilvl w:val="0"/>
          <w:numId w:val="3"/>
        </w:numPr>
        <w:rPr>
          <w:rFonts w:cstheme="minorHAnsi"/>
          <w:sz w:val="22"/>
        </w:rPr>
      </w:pPr>
      <w:r w:rsidRPr="00703C11">
        <w:rPr>
          <w:rFonts w:cstheme="minorHAnsi"/>
          <w:sz w:val="22"/>
        </w:rPr>
        <w:t>Die eigenen Arbeitsergebnisse dokumentieren</w:t>
      </w:r>
      <w:r w:rsidR="0021024C">
        <w:rPr>
          <w:rFonts w:cstheme="minorHAnsi"/>
          <w:sz w:val="22"/>
        </w:rPr>
        <w:t>.</w:t>
      </w:r>
    </w:p>
    <w:p w:rsidRPr="00703C11" w:rsidR="00A02726" w:rsidP="00A02726" w:rsidRDefault="00A02726" w14:paraId="43B94E14" w14:textId="4AE2469F">
      <w:pPr>
        <w:pStyle w:val="Listenabsatz"/>
        <w:numPr>
          <w:ilvl w:val="0"/>
          <w:numId w:val="3"/>
        </w:numPr>
        <w:rPr>
          <w:rFonts w:cstheme="minorHAnsi"/>
          <w:sz w:val="22"/>
        </w:rPr>
      </w:pPr>
      <w:r w:rsidRPr="00703C11">
        <w:rPr>
          <w:rFonts w:cstheme="minorHAnsi"/>
          <w:sz w:val="22"/>
        </w:rPr>
        <w:t>Zusammenhänge erstellen</w:t>
      </w:r>
      <w:r w:rsidR="0021024C">
        <w:rPr>
          <w:rFonts w:cstheme="minorHAnsi"/>
          <w:sz w:val="22"/>
        </w:rPr>
        <w:t>.</w:t>
      </w:r>
    </w:p>
    <w:p w:rsidRPr="00703C11" w:rsidR="00A02726" w:rsidP="00A02726" w:rsidRDefault="00A02726" w14:paraId="60BDD7E8" w14:textId="65BC2EDB">
      <w:pPr>
        <w:pStyle w:val="Listenabsatz"/>
        <w:numPr>
          <w:ilvl w:val="0"/>
          <w:numId w:val="3"/>
        </w:numPr>
        <w:jc w:val="both"/>
        <w:rPr>
          <w:rFonts w:cstheme="minorHAnsi"/>
          <w:sz w:val="22"/>
        </w:rPr>
      </w:pPr>
      <w:r w:rsidRPr="00703C11">
        <w:rPr>
          <w:rFonts w:cstheme="minorHAnsi"/>
          <w:sz w:val="22"/>
        </w:rPr>
        <w:t>Zur Lösung von Problemen Strategien anwenden</w:t>
      </w:r>
      <w:r w:rsidR="0021024C">
        <w:rPr>
          <w:rFonts w:cstheme="minorHAnsi"/>
          <w:sz w:val="22"/>
        </w:rPr>
        <w:t>.</w:t>
      </w:r>
    </w:p>
    <w:p w:rsidRPr="00703C11" w:rsidR="00A02726" w:rsidP="00A02726" w:rsidRDefault="00A02726" w14:paraId="717E8333" w14:textId="7F5E7360">
      <w:pPr>
        <w:pStyle w:val="Listenabsatz"/>
        <w:numPr>
          <w:ilvl w:val="0"/>
          <w:numId w:val="3"/>
        </w:numPr>
        <w:jc w:val="both"/>
        <w:rPr>
          <w:rFonts w:cstheme="minorHAnsi"/>
          <w:sz w:val="22"/>
        </w:rPr>
      </w:pPr>
      <w:r w:rsidRPr="00703C11">
        <w:rPr>
          <w:rFonts w:cstheme="minorHAnsi"/>
          <w:sz w:val="22"/>
        </w:rPr>
        <w:t>Umfangreiche Aufgaben strukturieren</w:t>
      </w:r>
      <w:r w:rsidR="0021024C">
        <w:rPr>
          <w:rFonts w:cstheme="minorHAnsi"/>
          <w:sz w:val="22"/>
        </w:rPr>
        <w:t>.</w:t>
      </w:r>
    </w:p>
    <w:p w:rsidRPr="00703C11" w:rsidR="00A02726" w:rsidP="00A02726" w:rsidRDefault="00A02726" w14:paraId="348E36FE" w14:textId="657D38B0">
      <w:pPr>
        <w:pStyle w:val="Listenabsatz"/>
        <w:numPr>
          <w:ilvl w:val="0"/>
          <w:numId w:val="3"/>
        </w:numPr>
        <w:jc w:val="both"/>
        <w:rPr>
          <w:rFonts w:cstheme="minorHAnsi"/>
          <w:sz w:val="22"/>
        </w:rPr>
      </w:pPr>
      <w:r w:rsidRPr="00703C11">
        <w:rPr>
          <w:rFonts w:cstheme="minorHAnsi"/>
          <w:sz w:val="22"/>
        </w:rPr>
        <w:t>Inhalte strukturiert darstellen</w:t>
      </w:r>
      <w:r w:rsidR="0021024C">
        <w:rPr>
          <w:rFonts w:cstheme="minorHAnsi"/>
          <w:sz w:val="22"/>
        </w:rPr>
        <w:t>.</w:t>
      </w:r>
    </w:p>
    <w:p w:rsidRPr="00703C11" w:rsidR="00A02726" w:rsidP="00A02726" w:rsidRDefault="00A02726" w14:paraId="0562CB0E" w14:textId="77777777">
      <w:pPr>
        <w:ind w:left="360"/>
        <w:jc w:val="both"/>
        <w:rPr>
          <w:rFonts w:cstheme="minorHAnsi"/>
          <w:color w:val="000000" w:themeColor="text1"/>
        </w:rPr>
      </w:pPr>
    </w:p>
    <w:p w:rsidRPr="00703C11" w:rsidR="00A02726" w:rsidP="00A02726" w:rsidRDefault="00A02726" w14:paraId="5E4D2AD3" w14:textId="77777777">
      <w:pPr>
        <w:pStyle w:val="Listenabsatz"/>
        <w:jc w:val="both"/>
        <w:rPr>
          <w:rFonts w:cstheme="minorHAnsi"/>
          <w:b/>
          <w:sz w:val="22"/>
        </w:rPr>
      </w:pPr>
      <w:r w:rsidRPr="00703C11">
        <w:rPr>
          <w:rFonts w:cstheme="minorHAnsi"/>
          <w:b/>
          <w:sz w:val="22"/>
        </w:rPr>
        <w:t>Selbststeuerung</w:t>
      </w:r>
    </w:p>
    <w:p w:rsidRPr="00703C11" w:rsidR="00A02726" w:rsidP="00A02726" w:rsidRDefault="00A02726" w14:paraId="06FC4B2A" w14:textId="77777777">
      <w:pPr>
        <w:pStyle w:val="Listenabsatz"/>
        <w:numPr>
          <w:ilvl w:val="0"/>
          <w:numId w:val="3"/>
        </w:numPr>
        <w:rPr>
          <w:rFonts w:cstheme="minorHAnsi"/>
          <w:sz w:val="22"/>
        </w:rPr>
      </w:pPr>
      <w:r w:rsidRPr="00703C11">
        <w:rPr>
          <w:rFonts w:cstheme="minorHAnsi"/>
          <w:sz w:val="22"/>
        </w:rPr>
        <w:t>Zuverlässig handeln.</w:t>
      </w:r>
    </w:p>
    <w:p w:rsidRPr="00703C11" w:rsidR="00A02726" w:rsidP="00A02726" w:rsidRDefault="00A02726" w14:paraId="5F07BCF4" w14:textId="06966357">
      <w:pPr>
        <w:pStyle w:val="Listenabsatz"/>
        <w:numPr>
          <w:ilvl w:val="0"/>
          <w:numId w:val="3"/>
        </w:numPr>
        <w:jc w:val="both"/>
        <w:rPr>
          <w:rFonts w:cstheme="minorHAnsi"/>
          <w:color w:val="000000" w:themeColor="text1"/>
          <w:sz w:val="22"/>
        </w:rPr>
      </w:pPr>
      <w:r w:rsidRPr="00703C11">
        <w:rPr>
          <w:rFonts w:cstheme="minorHAnsi"/>
          <w:sz w:val="22"/>
        </w:rPr>
        <w:t>Aufgabe</w:t>
      </w:r>
      <w:r>
        <w:rPr>
          <w:rFonts w:cstheme="minorHAnsi"/>
          <w:sz w:val="22"/>
        </w:rPr>
        <w:t>n</w:t>
      </w:r>
      <w:r w:rsidRPr="00703C11">
        <w:rPr>
          <w:rFonts w:cstheme="minorHAnsi"/>
          <w:sz w:val="22"/>
        </w:rPr>
        <w:t xml:space="preserve"> selbstständig und ausdauernd bearbeiten</w:t>
      </w:r>
      <w:r w:rsidR="006B2513">
        <w:rPr>
          <w:rFonts w:cstheme="minorHAnsi"/>
          <w:sz w:val="22"/>
        </w:rPr>
        <w:t>.</w:t>
      </w:r>
    </w:p>
    <w:p w:rsidRPr="00703C11" w:rsidR="00A02726" w:rsidP="00A02726" w:rsidRDefault="00A02726" w14:paraId="02E26277" w14:textId="526DAB20">
      <w:pPr>
        <w:pStyle w:val="Listenabsatz"/>
        <w:numPr>
          <w:ilvl w:val="0"/>
          <w:numId w:val="3"/>
        </w:numPr>
        <w:jc w:val="both"/>
        <w:rPr>
          <w:rFonts w:cstheme="minorHAnsi"/>
          <w:sz w:val="22"/>
        </w:rPr>
      </w:pPr>
      <w:r w:rsidRPr="00703C11">
        <w:rPr>
          <w:rFonts w:cstheme="minorHAnsi"/>
          <w:sz w:val="22"/>
        </w:rPr>
        <w:t>Die Auswirkungen des eigenen Handelns beschreiben</w:t>
      </w:r>
      <w:r w:rsidR="006B2513">
        <w:rPr>
          <w:rFonts w:cstheme="minorHAnsi"/>
          <w:sz w:val="22"/>
        </w:rPr>
        <w:t>.</w:t>
      </w:r>
    </w:p>
    <w:p w:rsidRPr="00703C11" w:rsidR="00A02726" w:rsidP="00A02726" w:rsidRDefault="00A02726" w14:paraId="13545199" w14:textId="544ADAC1">
      <w:pPr>
        <w:pStyle w:val="Listenabsatz"/>
        <w:numPr>
          <w:ilvl w:val="0"/>
          <w:numId w:val="3"/>
        </w:numPr>
        <w:jc w:val="both"/>
        <w:rPr>
          <w:rFonts w:cstheme="minorHAnsi"/>
          <w:sz w:val="22"/>
        </w:rPr>
      </w:pPr>
      <w:r w:rsidRPr="00703C11">
        <w:rPr>
          <w:rFonts w:cstheme="minorHAnsi"/>
          <w:sz w:val="22"/>
        </w:rPr>
        <w:t>Das eigene Handeln den eigenen Bedürfnissen anpassen</w:t>
      </w:r>
      <w:r w:rsidR="006B2513">
        <w:rPr>
          <w:rFonts w:cstheme="minorHAnsi"/>
          <w:sz w:val="22"/>
        </w:rPr>
        <w:t>.</w:t>
      </w:r>
    </w:p>
    <w:p w:rsidRPr="00703C11" w:rsidR="00A02726" w:rsidP="00A02726" w:rsidRDefault="00A02726" w14:paraId="19715F40" w14:textId="56B70477">
      <w:pPr>
        <w:pStyle w:val="Listenabsatz"/>
        <w:numPr>
          <w:ilvl w:val="0"/>
          <w:numId w:val="3"/>
        </w:numPr>
        <w:jc w:val="both"/>
        <w:rPr>
          <w:rFonts w:cstheme="minorHAnsi"/>
          <w:sz w:val="22"/>
        </w:rPr>
      </w:pPr>
      <w:r w:rsidRPr="00703C11">
        <w:rPr>
          <w:rFonts w:cstheme="minorHAnsi"/>
          <w:sz w:val="22"/>
        </w:rPr>
        <w:t>Sich an Regeln halten</w:t>
      </w:r>
      <w:r w:rsidR="006B2513">
        <w:rPr>
          <w:rFonts w:cstheme="minorHAnsi"/>
          <w:sz w:val="22"/>
        </w:rPr>
        <w:t>.</w:t>
      </w:r>
    </w:p>
    <w:p w:rsidRPr="00703C11" w:rsidR="00A02726" w:rsidP="00A02726" w:rsidRDefault="00A02726" w14:paraId="5A99564A" w14:textId="463327B7">
      <w:pPr>
        <w:pStyle w:val="Listenabsatz"/>
        <w:numPr>
          <w:ilvl w:val="0"/>
          <w:numId w:val="3"/>
        </w:numPr>
        <w:jc w:val="both"/>
        <w:rPr>
          <w:rFonts w:cstheme="minorHAnsi"/>
          <w:sz w:val="22"/>
        </w:rPr>
      </w:pPr>
      <w:r w:rsidRPr="00703C11">
        <w:rPr>
          <w:rFonts w:cstheme="minorHAnsi"/>
          <w:sz w:val="22"/>
        </w:rPr>
        <w:t>Eine Aufgabe ausdauernd bearbeiten</w:t>
      </w:r>
      <w:r w:rsidR="006B2513">
        <w:rPr>
          <w:rFonts w:cstheme="minorHAnsi"/>
          <w:sz w:val="22"/>
        </w:rPr>
        <w:t>.</w:t>
      </w:r>
    </w:p>
    <w:p w:rsidRPr="00703C11" w:rsidR="00A02726" w:rsidP="00A02726" w:rsidRDefault="00A02726" w14:paraId="34CE0A41" w14:textId="77777777">
      <w:pPr>
        <w:pStyle w:val="Listenabsatz"/>
        <w:jc w:val="both"/>
        <w:rPr>
          <w:rFonts w:cstheme="minorHAnsi"/>
          <w:color w:val="FF0000"/>
          <w:sz w:val="22"/>
        </w:rPr>
      </w:pPr>
    </w:p>
    <w:p w:rsidRPr="00703C11" w:rsidR="00A02726" w:rsidP="00A02726" w:rsidRDefault="00A02726" w14:paraId="2F3A53C2" w14:textId="77777777">
      <w:pPr>
        <w:pStyle w:val="Listenabsatz"/>
        <w:jc w:val="both"/>
        <w:rPr>
          <w:rFonts w:cstheme="minorHAnsi"/>
          <w:b/>
          <w:sz w:val="22"/>
        </w:rPr>
      </w:pPr>
      <w:r w:rsidRPr="00703C11">
        <w:rPr>
          <w:rFonts w:cstheme="minorHAnsi"/>
          <w:b/>
          <w:sz w:val="22"/>
        </w:rPr>
        <w:t>Kooperation und Kollaboration</w:t>
      </w:r>
    </w:p>
    <w:p w:rsidRPr="00703C11" w:rsidR="00A02726" w:rsidP="00A02726" w:rsidRDefault="00A02726" w14:paraId="6173388C" w14:textId="064C5089">
      <w:pPr>
        <w:pStyle w:val="Listenabsatz"/>
        <w:numPr>
          <w:ilvl w:val="0"/>
          <w:numId w:val="3"/>
        </w:numPr>
        <w:rPr>
          <w:rFonts w:cstheme="minorHAnsi"/>
          <w:sz w:val="22"/>
        </w:rPr>
      </w:pPr>
      <w:r>
        <w:rPr>
          <w:rFonts w:cstheme="minorHAnsi"/>
          <w:sz w:val="22"/>
        </w:rPr>
        <w:t>Mit</w:t>
      </w:r>
      <w:r w:rsidRPr="00703C11">
        <w:rPr>
          <w:rFonts w:cstheme="minorHAnsi"/>
          <w:sz w:val="22"/>
        </w:rPr>
        <w:t xml:space="preserve"> einem Partner oder in Lerngruppen arbeiten</w:t>
      </w:r>
      <w:r w:rsidR="00EC30F3">
        <w:rPr>
          <w:rFonts w:cstheme="minorHAnsi"/>
          <w:sz w:val="22"/>
        </w:rPr>
        <w:t>.</w:t>
      </w:r>
    </w:p>
    <w:p w:rsidRPr="00703C11" w:rsidR="00A02726" w:rsidP="00A02726" w:rsidRDefault="00A02726" w14:paraId="1707B8AD" w14:textId="38BA58A9">
      <w:pPr>
        <w:pStyle w:val="Listenabsatz"/>
        <w:numPr>
          <w:ilvl w:val="0"/>
          <w:numId w:val="3"/>
        </w:numPr>
        <w:rPr>
          <w:rFonts w:cstheme="minorHAnsi"/>
          <w:sz w:val="22"/>
        </w:rPr>
      </w:pPr>
      <w:r w:rsidRPr="00703C11">
        <w:rPr>
          <w:rFonts w:cstheme="minorHAnsi"/>
          <w:sz w:val="22"/>
        </w:rPr>
        <w:t>Informationen austauschen</w:t>
      </w:r>
      <w:r w:rsidR="00EC30F3">
        <w:rPr>
          <w:rFonts w:cstheme="minorHAnsi"/>
          <w:sz w:val="22"/>
        </w:rPr>
        <w:t>.</w:t>
      </w:r>
    </w:p>
    <w:p w:rsidRPr="00703C11" w:rsidR="00A02726" w:rsidP="00A02726" w:rsidRDefault="00A02726" w14:paraId="58C45AEF" w14:textId="5FE80A68">
      <w:pPr>
        <w:pStyle w:val="Listenabsatz"/>
        <w:numPr>
          <w:ilvl w:val="0"/>
          <w:numId w:val="3"/>
        </w:numPr>
        <w:rPr>
          <w:rFonts w:cstheme="minorHAnsi"/>
          <w:sz w:val="22"/>
        </w:rPr>
      </w:pPr>
      <w:r>
        <w:rPr>
          <w:rFonts w:cstheme="minorHAnsi"/>
          <w:sz w:val="22"/>
        </w:rPr>
        <w:t>Die</w:t>
      </w:r>
      <w:r w:rsidRPr="00703C11">
        <w:rPr>
          <w:rFonts w:cstheme="minorHAnsi"/>
          <w:sz w:val="22"/>
        </w:rPr>
        <w:t xml:space="preserve"> Meinung und die Bedürfnisse anderer berücksichtigen</w:t>
      </w:r>
      <w:r w:rsidR="00EC30F3">
        <w:rPr>
          <w:rFonts w:cstheme="minorHAnsi"/>
          <w:sz w:val="22"/>
        </w:rPr>
        <w:t>.</w:t>
      </w:r>
    </w:p>
    <w:p w:rsidRPr="00703C11" w:rsidR="00A02726" w:rsidP="00A02726" w:rsidRDefault="00A02726" w14:paraId="6C482563" w14:textId="63E42EC4">
      <w:pPr>
        <w:pStyle w:val="Listenabsatz"/>
        <w:numPr>
          <w:ilvl w:val="0"/>
          <w:numId w:val="3"/>
        </w:numPr>
        <w:rPr>
          <w:rFonts w:cstheme="minorHAnsi"/>
          <w:sz w:val="22"/>
        </w:rPr>
      </w:pPr>
      <w:r>
        <w:rPr>
          <w:rFonts w:cstheme="minorHAnsi"/>
          <w:sz w:val="22"/>
        </w:rPr>
        <w:t>K</w:t>
      </w:r>
      <w:r w:rsidRPr="00703C11">
        <w:rPr>
          <w:rFonts w:cstheme="minorHAnsi"/>
          <w:sz w:val="22"/>
        </w:rPr>
        <w:t>onstruktives Feedback geben und nehmen</w:t>
      </w:r>
      <w:r w:rsidR="00EC30F3">
        <w:rPr>
          <w:rFonts w:cstheme="minorHAnsi"/>
          <w:sz w:val="22"/>
        </w:rPr>
        <w:t>.</w:t>
      </w:r>
    </w:p>
    <w:p w:rsidRPr="000C613D" w:rsidR="00A02726" w:rsidP="00A02726" w:rsidRDefault="00A02726" w14:paraId="033EDBD8" w14:textId="43E30020">
      <w:pPr>
        <w:pStyle w:val="Listenabsatz"/>
        <w:numPr>
          <w:ilvl w:val="0"/>
          <w:numId w:val="3"/>
        </w:numPr>
        <w:rPr>
          <w:rFonts w:cstheme="minorHAnsi"/>
          <w:sz w:val="22"/>
        </w:rPr>
      </w:pPr>
      <w:r>
        <w:rPr>
          <w:rFonts w:cstheme="minorHAnsi"/>
          <w:sz w:val="22"/>
        </w:rPr>
        <w:t>G</w:t>
      </w:r>
      <w:r w:rsidRPr="00703C11">
        <w:rPr>
          <w:rFonts w:cstheme="minorHAnsi"/>
          <w:sz w:val="22"/>
        </w:rPr>
        <w:t>emeinsam mit anderen auf ein Ziel hinarbeiten</w:t>
      </w:r>
      <w:r w:rsidR="00EC30F3">
        <w:rPr>
          <w:rFonts w:cstheme="minorHAnsi"/>
          <w:sz w:val="22"/>
        </w:rPr>
        <w:t>.</w:t>
      </w:r>
    </w:p>
    <w:p w:rsidRPr="00703C11" w:rsidR="00A02726" w:rsidP="00A02726" w:rsidRDefault="00A02726" w14:paraId="1D2C4A43" w14:textId="7688AD2E">
      <w:pPr>
        <w:pStyle w:val="Listenabsatz"/>
        <w:numPr>
          <w:ilvl w:val="0"/>
          <w:numId w:val="3"/>
        </w:numPr>
        <w:rPr>
          <w:rFonts w:cstheme="minorHAnsi"/>
          <w:sz w:val="22"/>
        </w:rPr>
      </w:pPr>
      <w:r w:rsidRPr="00703C11">
        <w:rPr>
          <w:rFonts w:cstheme="minorHAnsi"/>
          <w:sz w:val="22"/>
        </w:rPr>
        <w:t>Entscheidungen voranbringen</w:t>
      </w:r>
      <w:r w:rsidR="00EC30F3">
        <w:rPr>
          <w:rFonts w:cstheme="minorHAnsi"/>
          <w:sz w:val="22"/>
        </w:rPr>
        <w:t>.</w:t>
      </w:r>
    </w:p>
    <w:p w:rsidR="00A02726" w:rsidP="00A02726" w:rsidRDefault="00A02726" w14:paraId="62EBF3C5" w14:textId="77777777">
      <w:pPr>
        <w:pStyle w:val="StandardWeb"/>
        <w:spacing w:before="0" w:beforeAutospacing="0"/>
        <w:rPr>
          <w:rFonts w:eastAsia="Times New Roman" w:asciiTheme="minorHAnsi" w:hAnsiTheme="minorHAnsi" w:cstheme="minorHAnsi"/>
          <w:color w:val="000000"/>
          <w:sz w:val="22"/>
          <w:szCs w:val="22"/>
        </w:rPr>
      </w:pPr>
    </w:p>
    <w:p w:rsidRPr="00703C11" w:rsidR="004D3CA1" w:rsidP="00A02726" w:rsidRDefault="004D3CA1" w14:paraId="6D98A12B" w14:textId="77777777">
      <w:pPr>
        <w:pStyle w:val="StandardWeb"/>
        <w:spacing w:before="0" w:beforeAutospacing="0"/>
        <w:rPr>
          <w:rFonts w:eastAsia="Times New Roman" w:asciiTheme="minorHAnsi" w:hAnsiTheme="minorHAnsi" w:cstheme="minorHAnsi"/>
          <w:color w:val="000000"/>
          <w:sz w:val="22"/>
          <w:szCs w:val="22"/>
        </w:rPr>
      </w:pPr>
    </w:p>
    <w:p w:rsidRPr="004A78D1" w:rsidR="00A02726" w:rsidP="00A02726" w:rsidRDefault="00A02726" w14:paraId="077AE068" w14:textId="77777777">
      <w:pPr>
        <w:pBdr>
          <w:bottom w:val="single" w:color="auto" w:sz="4" w:space="1"/>
        </w:pBdr>
        <w:spacing w:after="100" w:afterAutospacing="1"/>
        <w:ind w:right="120"/>
        <w:rPr>
          <w:rFonts w:eastAsia="Times New Roman" w:cstheme="minorHAnsi"/>
          <w:b/>
          <w:sz w:val="24"/>
          <w:szCs w:val="24"/>
        </w:rPr>
      </w:pPr>
      <w:r w:rsidRPr="004A78D1">
        <w:rPr>
          <w:rFonts w:eastAsia="Times New Roman" w:cstheme="minorHAnsi"/>
          <w:b/>
          <w:sz w:val="24"/>
          <w:szCs w:val="24"/>
        </w:rPr>
        <w:t>Allgemeine Hinweise zum Kurs bzw. Dramaturgie</w:t>
      </w:r>
    </w:p>
    <w:p w:rsidRPr="002A4C67" w:rsidR="00C81F02" w:rsidP="002A4C67" w:rsidRDefault="00A02726" w14:paraId="230651BB" w14:textId="77777777">
      <w:pPr>
        <w:pStyle w:val="StandardWeb"/>
        <w:spacing w:before="0" w:beforeAutospacing="0"/>
        <w:rPr>
          <w:rFonts w:eastAsia="Times New Roman" w:asciiTheme="minorHAnsi" w:hAnsiTheme="minorHAnsi" w:cstheme="minorHAnsi"/>
          <w:color w:val="000000"/>
          <w:sz w:val="22"/>
          <w:szCs w:val="22"/>
        </w:rPr>
      </w:pPr>
      <w:r w:rsidRPr="004A78D1">
        <w:rPr>
          <w:rFonts w:eastAsia="Times New Roman" w:asciiTheme="minorHAnsi" w:hAnsiTheme="minorHAnsi" w:cstheme="minorHAnsi"/>
          <w:color w:val="000000"/>
          <w:sz w:val="22"/>
          <w:szCs w:val="22"/>
        </w:rPr>
        <w:t xml:space="preserve">Alle Materialien im Kurs sind als Link angegeben, welcher sich in einem neuen Fenster öffnet. So ist die Gefahr minimiert, dass Schüler den Kurs schließen. </w:t>
      </w:r>
    </w:p>
    <w:p w:rsidRPr="004A78D1" w:rsidR="0015015C" w:rsidP="0015015C" w:rsidRDefault="0015015C" w14:paraId="75FF09A2" w14:textId="77777777">
      <w:pPr>
        <w:pStyle w:val="StandardWeb"/>
        <w:spacing w:before="0" w:beforeAutospacing="0"/>
        <w:rPr>
          <w:rFonts w:eastAsia="Times New Roman" w:asciiTheme="minorHAnsi" w:hAnsiTheme="minorHAnsi" w:cstheme="minorHAnsi"/>
          <w:color w:val="000000"/>
          <w:sz w:val="22"/>
          <w:szCs w:val="22"/>
        </w:rPr>
      </w:pPr>
      <w:r w:rsidRPr="004A78D1">
        <w:rPr>
          <w:rFonts w:eastAsia="Times New Roman" w:asciiTheme="minorHAnsi" w:hAnsiTheme="minorHAnsi" w:cstheme="minorHAnsi"/>
          <w:color w:val="000000"/>
          <w:sz w:val="22"/>
          <w:szCs w:val="22"/>
        </w:rPr>
        <w:t>In der Dramaturgie</w:t>
      </w:r>
      <w:r w:rsidR="00EA065B">
        <w:rPr>
          <w:rFonts w:eastAsia="Times New Roman" w:asciiTheme="minorHAnsi" w:hAnsiTheme="minorHAnsi" w:cstheme="minorHAnsi"/>
          <w:color w:val="000000"/>
          <w:sz w:val="22"/>
          <w:szCs w:val="22"/>
        </w:rPr>
        <w:t xml:space="preserve"> wird in der ersten Spalte die Lernp</w:t>
      </w:r>
      <w:r w:rsidRPr="004A78D1">
        <w:rPr>
          <w:rFonts w:eastAsia="Times New Roman" w:asciiTheme="minorHAnsi" w:hAnsiTheme="minorHAnsi" w:cstheme="minorHAnsi"/>
          <w:color w:val="000000"/>
          <w:sz w:val="22"/>
          <w:szCs w:val="22"/>
        </w:rPr>
        <w:t>hase der vollständigen Handlung benannt. Die Abkürzungen stehen für:</w:t>
      </w:r>
    </w:p>
    <w:p w:rsidR="00C81F02" w:rsidRDefault="00C81F02" w14:paraId="2946DB82" w14:textId="77777777">
      <w:pPr>
        <w:spacing w:after="0" w:line="240" w:lineRule="auto"/>
        <w:jc w:val="both"/>
        <w:rPr>
          <w:rFonts w:ascii="Calibri" w:hAnsi="Calibri" w:eastAsia="Calibri" w:cs="Calibri"/>
          <w:color w:val="000000"/>
        </w:rPr>
      </w:pPr>
    </w:p>
    <w:p w:rsidR="00C81F02" w:rsidRDefault="000E7014" w14:paraId="6C54BC0F" w14:textId="77777777">
      <w:pPr>
        <w:spacing w:after="0" w:line="240" w:lineRule="auto"/>
        <w:jc w:val="both"/>
        <w:rPr>
          <w:rFonts w:ascii="Calibri" w:hAnsi="Calibri" w:eastAsia="Calibri" w:cs="Calibri"/>
          <w:color w:val="FF0000"/>
        </w:rPr>
      </w:pPr>
      <w:r w:rsidRPr="00E62627">
        <w:rPr>
          <w:rFonts w:cs="Arial" w:eastAsiaTheme="minorHAnsi"/>
          <w:noProof/>
          <w:sz w:val="19"/>
        </w:rPr>
        <w:drawing>
          <wp:anchor distT="0" distB="0" distL="114300" distR="114300" simplePos="0" relativeHeight="251670016" behindDoc="0" locked="0" layoutInCell="1" allowOverlap="1" wp14:anchorId="50BF67D6" wp14:editId="59FF4D5D">
            <wp:simplePos x="0" y="0"/>
            <wp:positionH relativeFrom="margin">
              <wp:posOffset>1812521</wp:posOffset>
            </wp:positionH>
            <wp:positionV relativeFrom="page">
              <wp:posOffset>7124238</wp:posOffset>
            </wp:positionV>
            <wp:extent cx="2240915" cy="2100580"/>
            <wp:effectExtent l="0" t="0" r="6985" b="0"/>
            <wp:wrapSquare wrapText="bothSides"/>
            <wp:docPr id="1848668769" name="Grafik 1" descr="Ein Bild, das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68769" name="Grafik 1" descr="Ein Bild, das Diagramm, Desig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0915" cy="2100580"/>
                    </a:xfrm>
                    <a:prstGeom prst="rect">
                      <a:avLst/>
                    </a:prstGeom>
                  </pic:spPr>
                </pic:pic>
              </a:graphicData>
            </a:graphic>
            <wp14:sizeRelH relativeFrom="page">
              <wp14:pctWidth>0</wp14:pctWidth>
            </wp14:sizeRelH>
            <wp14:sizeRelV relativeFrom="page">
              <wp14:pctHeight>0</wp14:pctHeight>
            </wp14:sizeRelV>
          </wp:anchor>
        </w:drawing>
      </w:r>
    </w:p>
    <w:p w:rsidR="00C81F02" w:rsidRDefault="00C81F02" w14:paraId="5997CC1D" w14:textId="77777777">
      <w:pPr>
        <w:spacing w:after="0" w:line="240" w:lineRule="auto"/>
        <w:jc w:val="both"/>
        <w:rPr>
          <w:rFonts w:ascii="Source Sans Pro SemiBold" w:hAnsi="Source Sans Pro SemiBold" w:eastAsia="Source Sans Pro SemiBold" w:cs="Source Sans Pro SemiBold"/>
          <w:color w:val="FF0000"/>
          <w:sz w:val="19"/>
        </w:rPr>
      </w:pPr>
    </w:p>
    <w:p w:rsidR="00C81F02" w:rsidP="00D35672" w:rsidRDefault="000E7014" w14:paraId="110FFD37" w14:textId="77777777">
      <w:pPr>
        <w:rPr>
          <w:rFonts w:ascii="Source Sans Pro SemiBold" w:hAnsi="Source Sans Pro SemiBold" w:eastAsia="Source Sans Pro SemiBold" w:cs="Source Sans Pro SemiBold"/>
          <w:color w:val="FF0000"/>
          <w:sz w:val="19"/>
        </w:rPr>
      </w:pPr>
      <w:r>
        <w:rPr>
          <w:rFonts w:ascii="Source Sans Pro SemiBold" w:hAnsi="Source Sans Pro SemiBold" w:eastAsia="Source Sans Pro SemiBold" w:cs="Source Sans Pro SemiBold"/>
          <w:color w:val="FF0000"/>
          <w:sz w:val="19"/>
        </w:rPr>
        <w:br w:type="page"/>
      </w:r>
    </w:p>
    <w:p w:rsidR="00C81F02" w:rsidRDefault="00C81F02" w14:paraId="6B699379" w14:textId="77777777">
      <w:pPr>
        <w:spacing w:after="0" w:line="240" w:lineRule="auto"/>
        <w:jc w:val="both"/>
        <w:rPr>
          <w:rFonts w:ascii="Source Sans Pro SemiBold" w:hAnsi="Source Sans Pro SemiBold" w:eastAsia="Source Sans Pro SemiBold" w:cs="Source Sans Pro SemiBold"/>
          <w:color w:val="FF0000"/>
          <w:sz w:val="19"/>
        </w:rPr>
      </w:pPr>
    </w:p>
    <w:p w:rsidR="00C81F02" w:rsidRDefault="00C81F02" w14:paraId="3FE9F23F" w14:textId="77777777">
      <w:pPr>
        <w:spacing w:after="0" w:line="240" w:lineRule="auto"/>
        <w:jc w:val="both"/>
        <w:rPr>
          <w:rFonts w:ascii="Source Sans Pro SemiBold" w:hAnsi="Source Sans Pro SemiBold" w:eastAsia="Source Sans Pro SemiBold" w:cs="Source Sans Pro SemiBold"/>
          <w:color w:val="FF0000"/>
          <w:sz w:val="19"/>
        </w:rPr>
      </w:pPr>
    </w:p>
    <w:tbl>
      <w:tblPr>
        <w:tblW w:w="0" w:type="auto"/>
        <w:tblInd w:w="18" w:type="dxa"/>
        <w:tblCellMar>
          <w:left w:w="10" w:type="dxa"/>
          <w:right w:w="10" w:type="dxa"/>
        </w:tblCellMar>
        <w:tblLook w:val="04A0" w:firstRow="1" w:lastRow="0" w:firstColumn="1" w:lastColumn="0" w:noHBand="0" w:noVBand="1"/>
      </w:tblPr>
      <w:tblGrid>
        <w:gridCol w:w="7021"/>
        <w:gridCol w:w="2023"/>
      </w:tblGrid>
      <w:tr w:rsidR="00C81F02" w:rsidTr="00AB45FC" w14:paraId="632FB4C4" w14:textId="77777777">
        <w:tc>
          <w:tcPr>
            <w:tcW w:w="7078" w:type="dxa"/>
            <w:tcBorders>
              <w:top w:val="single" w:color="000000" w:sz="4" w:space="0"/>
              <w:left w:val="single" w:color="000000" w:sz="4" w:space="0"/>
              <w:bottom w:val="single" w:color="000000" w:sz="4" w:space="0"/>
              <w:right w:val="single" w:color="000000" w:sz="4" w:space="0"/>
            </w:tcBorders>
            <w:shd w:val="clear" w:color="auto" w:fill="D9D9D9"/>
            <w:tcMar>
              <w:left w:w="28" w:type="dxa"/>
              <w:right w:w="28" w:type="dxa"/>
            </w:tcMar>
            <w:vAlign w:val="center"/>
          </w:tcPr>
          <w:p w:rsidR="00C81F02" w:rsidRDefault="00EC56D0" w14:paraId="7BCECDEA" w14:textId="77777777">
            <w:pPr>
              <w:spacing w:after="0" w:line="240" w:lineRule="auto"/>
              <w:rPr>
                <w:rFonts w:ascii="Calibri" w:hAnsi="Calibri" w:eastAsia="Calibri" w:cs="Calibri"/>
              </w:rPr>
            </w:pPr>
            <w:r>
              <w:rPr>
                <w:rFonts w:ascii="Calibri" w:hAnsi="Calibri" w:eastAsia="Calibri" w:cs="Calibri"/>
                <w:b/>
                <w:sz w:val="19"/>
              </w:rPr>
              <w:t>Dramaturgie</w:t>
            </w:r>
          </w:p>
        </w:tc>
        <w:tc>
          <w:tcPr>
            <w:tcW w:w="2032" w:type="dxa"/>
            <w:tcBorders>
              <w:top w:val="single" w:color="000000" w:sz="4" w:space="0"/>
              <w:left w:val="single" w:color="000000" w:sz="4" w:space="0"/>
              <w:bottom w:val="single" w:color="000000" w:sz="4" w:space="0"/>
              <w:right w:val="single" w:color="000000" w:sz="4" w:space="0"/>
            </w:tcBorders>
            <w:shd w:val="clear" w:color="auto" w:fill="D9D9D9"/>
            <w:tcMar>
              <w:left w:w="28" w:type="dxa"/>
              <w:right w:w="28" w:type="dxa"/>
            </w:tcMar>
          </w:tcPr>
          <w:p w:rsidR="00C81F02" w:rsidRDefault="00EC56D0" w14:paraId="52F9A8E0" w14:textId="77777777">
            <w:pPr>
              <w:spacing w:after="0" w:line="240" w:lineRule="auto"/>
              <w:jc w:val="center"/>
              <w:rPr>
                <w:rFonts w:ascii="Calibri" w:hAnsi="Calibri" w:eastAsia="Calibri" w:cs="Calibri"/>
                <w:b/>
                <w:sz w:val="19"/>
              </w:rPr>
            </w:pPr>
            <w:r>
              <w:rPr>
                <w:rFonts w:ascii="Calibri" w:hAnsi="Calibri" w:eastAsia="Calibri" w:cs="Calibri"/>
                <w:b/>
                <w:sz w:val="19"/>
              </w:rPr>
              <w:t>Fach</w:t>
            </w:r>
          </w:p>
          <w:p w:rsidR="00C81F02" w:rsidRDefault="0015015C" w14:paraId="06EE4D25" w14:textId="77777777">
            <w:pPr>
              <w:spacing w:after="0" w:line="240" w:lineRule="auto"/>
              <w:jc w:val="center"/>
              <w:rPr>
                <w:rFonts w:ascii="Calibri" w:hAnsi="Calibri" w:eastAsia="Calibri" w:cs="Calibri"/>
              </w:rPr>
            </w:pPr>
            <w:r>
              <w:rPr>
                <w:rFonts w:ascii="Calibri" w:hAnsi="Calibri" w:eastAsia="Calibri" w:cs="Calibri"/>
                <w:b/>
                <w:sz w:val="19"/>
              </w:rPr>
              <w:t>Mathematik</w:t>
            </w:r>
          </w:p>
        </w:tc>
      </w:tr>
    </w:tbl>
    <w:p w:rsidR="00C81F02" w:rsidRDefault="00C81F02" w14:paraId="1F72F646" w14:textId="77777777">
      <w:pPr>
        <w:spacing w:after="0" w:line="240" w:lineRule="auto"/>
        <w:rPr>
          <w:rFonts w:ascii="Calibri" w:hAnsi="Calibri" w:eastAsia="Calibri" w:cs="Calibri"/>
          <w:color w:val="FF0000"/>
          <w:sz w:val="19"/>
        </w:rPr>
      </w:pPr>
    </w:p>
    <w:p w:rsidR="00C81F02" w:rsidRDefault="00C81F02" w14:paraId="08CE6F91" w14:textId="77777777">
      <w:pPr>
        <w:spacing w:after="0" w:line="240" w:lineRule="auto"/>
        <w:rPr>
          <w:rFonts w:ascii="Calibri" w:hAnsi="Calibri" w:eastAsia="Calibri" w:cs="Calibri"/>
          <w:color w:val="FF0000"/>
          <w:sz w:val="19"/>
        </w:rPr>
      </w:pPr>
    </w:p>
    <w:tbl>
      <w:tblPr>
        <w:tblStyle w:val="FarbigeListe-Akzent2"/>
        <w:tblW w:w="9284" w:type="dxa"/>
        <w:tblInd w:w="113" w:type="dxa"/>
        <w:tblLook w:val="04A0" w:firstRow="1" w:lastRow="0" w:firstColumn="1" w:lastColumn="0" w:noHBand="0" w:noVBand="1"/>
      </w:tblPr>
      <w:tblGrid>
        <w:gridCol w:w="1084"/>
        <w:gridCol w:w="816"/>
        <w:gridCol w:w="2772"/>
        <w:gridCol w:w="2508"/>
        <w:gridCol w:w="2104"/>
      </w:tblGrid>
      <w:tr w:rsidRPr="00703C11" w:rsidR="00AB45FC" w:rsidTr="175860B0" w14:paraId="5B4896B8" w14:textId="7777777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tcPr>
          <w:p w:rsidRPr="00703C11" w:rsidR="00AB45FC" w:rsidP="00051123" w:rsidRDefault="00AB45FC" w14:paraId="1C82ECFC" w14:textId="77777777">
            <w:pPr>
              <w:tabs>
                <w:tab w:val="left" w:pos="14601"/>
              </w:tabs>
              <w:jc w:val="center"/>
              <w:rPr>
                <w:rFonts w:cstheme="minorHAnsi"/>
                <w:b w:val="0"/>
                <w:bCs w:val="0"/>
              </w:rPr>
            </w:pPr>
            <w:r w:rsidRPr="00703C11">
              <w:rPr>
                <w:rFonts w:cstheme="minorHAnsi"/>
              </w:rPr>
              <w:t>Sozial-</w:t>
            </w:r>
          </w:p>
          <w:p w:rsidRPr="00703C11" w:rsidR="00AB45FC" w:rsidP="00051123" w:rsidRDefault="00AB45FC" w14:paraId="63586079" w14:textId="77777777">
            <w:pPr>
              <w:tabs>
                <w:tab w:val="left" w:pos="14601"/>
              </w:tabs>
              <w:jc w:val="center"/>
              <w:rPr>
                <w:rFonts w:cstheme="minorHAnsi"/>
                <w:b w:val="0"/>
              </w:rPr>
            </w:pPr>
            <w:r w:rsidRPr="00703C11">
              <w:rPr>
                <w:rFonts w:cstheme="minorHAnsi"/>
              </w:rPr>
              <w:t>form</w:t>
            </w:r>
          </w:p>
        </w:tc>
        <w:tc>
          <w:tcPr>
            <w:tcW w:w="863" w:type="dxa"/>
            <w:tcBorders>
              <w:top w:val="single" w:color="auto" w:sz="4" w:space="0"/>
              <w:left w:val="single" w:color="auto" w:sz="4" w:space="0"/>
              <w:bottom w:val="single" w:color="auto" w:sz="4" w:space="0"/>
              <w:right w:val="single" w:color="auto" w:sz="4" w:space="0"/>
            </w:tcBorders>
          </w:tcPr>
          <w:p w:rsidRPr="00703C11" w:rsidR="00AB45FC" w:rsidP="00051123" w:rsidRDefault="00AB45FC" w14:paraId="7FF6EBAA" w14:textId="77777777">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703C11">
              <w:rPr>
                <w:rFonts w:cstheme="minorHAnsi"/>
              </w:rPr>
              <w:t>Lern-phase</w:t>
            </w:r>
          </w:p>
        </w:tc>
        <w:tc>
          <w:tcPr>
            <w:tcW w:w="2770" w:type="dxa"/>
            <w:tcBorders>
              <w:top w:val="single" w:color="auto" w:sz="4" w:space="0"/>
              <w:left w:val="single" w:color="auto" w:sz="4" w:space="0"/>
              <w:bottom w:val="single" w:color="auto" w:sz="4" w:space="0"/>
              <w:right w:val="single" w:color="auto" w:sz="4" w:space="0"/>
            </w:tcBorders>
          </w:tcPr>
          <w:p w:rsidRPr="00703C11" w:rsidR="00AB45FC" w:rsidP="00051123" w:rsidRDefault="00AB45FC" w14:paraId="41901BF4" w14:textId="77777777">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703C11">
              <w:rPr>
                <w:rFonts w:cstheme="minorHAnsi"/>
              </w:rPr>
              <w:t>Inhalt und Methode</w:t>
            </w:r>
          </w:p>
        </w:tc>
        <w:tc>
          <w:tcPr>
            <w:tcW w:w="2693" w:type="dxa"/>
            <w:tcBorders>
              <w:top w:val="single" w:color="auto" w:sz="4" w:space="0"/>
              <w:left w:val="single" w:color="auto" w:sz="4" w:space="0"/>
              <w:bottom w:val="single" w:color="auto" w:sz="4" w:space="0"/>
              <w:right w:val="single" w:color="auto" w:sz="4" w:space="0"/>
            </w:tcBorders>
          </w:tcPr>
          <w:p w:rsidRPr="00703C11" w:rsidR="00AB45FC" w:rsidP="00051123" w:rsidRDefault="00AB45FC" w14:paraId="66465615" w14:textId="62DBA86D">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703C11">
              <w:rPr>
                <w:rFonts w:cstheme="minorHAnsi"/>
              </w:rPr>
              <w:t>Material/Lernthema, Lernschritt/Verlinkung</w:t>
            </w:r>
          </w:p>
        </w:tc>
        <w:tc>
          <w:tcPr>
            <w:tcW w:w="1776" w:type="dxa"/>
            <w:tcBorders>
              <w:top w:val="single" w:color="auto" w:sz="4" w:space="0"/>
              <w:left w:val="single" w:color="auto" w:sz="4" w:space="0"/>
              <w:bottom w:val="single" w:color="auto" w:sz="4" w:space="0"/>
              <w:right w:val="single" w:color="auto" w:sz="4" w:space="0"/>
            </w:tcBorders>
          </w:tcPr>
          <w:p w:rsidRPr="00703C11" w:rsidR="00AB45FC" w:rsidP="00051123" w:rsidRDefault="00AB45FC" w14:paraId="3DD353AF" w14:textId="6D193F5F">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703C11">
              <w:rPr>
                <w:rFonts w:cstheme="minorHAnsi"/>
              </w:rPr>
              <w:t>Hinweise/Hilfsmittel</w:t>
            </w:r>
          </w:p>
        </w:tc>
      </w:tr>
      <w:tr w:rsidRPr="00703C11" w:rsidR="00AB45FC" w:rsidTr="175860B0" w14:paraId="434691AD"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45FC" w14:paraId="11E66F02" w14:textId="77777777">
            <w:pPr>
              <w:rPr>
                <w:rFonts w:cstheme="minorHAnsi"/>
              </w:rPr>
            </w:pPr>
            <w:r>
              <w:rPr>
                <w:rFonts w:cstheme="minorHAnsi"/>
              </w:rPr>
              <w:t>1 Modellierungskreislauf</w:t>
            </w:r>
          </w:p>
        </w:tc>
      </w:tr>
      <w:tr w:rsidRPr="00703C11" w:rsidR="00AB45FC" w:rsidTr="175860B0" w14:paraId="37D6B2FD"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45FC" w14:paraId="212C39F4" w14:textId="77777777">
            <w:pPr>
              <w:rPr>
                <w:rFonts w:cstheme="minorHAnsi"/>
              </w:rPr>
            </w:pPr>
            <w:r w:rsidRPr="00703C11">
              <w:rPr>
                <w:rFonts w:cstheme="minorHAnsi"/>
                <w:noProof/>
                <w:color w:val="FFFFFF" w:themeColor="background1"/>
              </w:rPr>
              <w:drawing>
                <wp:anchor distT="0" distB="0" distL="114300" distR="114300" simplePos="0" relativeHeight="251631104" behindDoc="0" locked="0" layoutInCell="0" allowOverlap="1" wp14:anchorId="25A76AAE" wp14:editId="7BBE1878">
                  <wp:simplePos x="0" y="0"/>
                  <wp:positionH relativeFrom="rightMargin">
                    <wp:posOffset>-440690</wp:posOffset>
                  </wp:positionH>
                  <wp:positionV relativeFrom="page">
                    <wp:posOffset>-16510</wp:posOffset>
                  </wp:positionV>
                  <wp:extent cx="200025" cy="213995"/>
                  <wp:effectExtent l="0" t="0" r="9525"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5FDD1F99"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i</w:t>
            </w:r>
          </w:p>
        </w:tc>
        <w:tc>
          <w:tcPr>
            <w:tcW w:w="2770" w:type="dxa"/>
            <w:tcBorders>
              <w:top w:val="single" w:color="auto" w:sz="4" w:space="0"/>
              <w:left w:val="single" w:color="auto" w:sz="4" w:space="0"/>
              <w:bottom w:val="single" w:color="auto" w:sz="4" w:space="0"/>
              <w:right w:val="single" w:color="auto" w:sz="4" w:space="0"/>
            </w:tcBorders>
            <w:vAlign w:val="center"/>
          </w:tcPr>
          <w:p w:rsidR="0015015C" w:rsidP="00051123" w:rsidRDefault="0015015C" w14:paraId="0BE93416"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Einführung</w:t>
            </w:r>
          </w:p>
          <w:p w:rsidRPr="00C00F1F" w:rsidR="00AB45FC" w:rsidP="00051123" w:rsidRDefault="00AB45FC" w14:paraId="346EB859"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Projektbeschreibung</w:t>
            </w:r>
          </w:p>
          <w:p w:rsidR="00AB45FC" w:rsidP="00051123" w:rsidRDefault="00AB45FC" w14:paraId="307683E9"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Darlegung der Kriterien</w:t>
            </w:r>
          </w:p>
          <w:p w:rsidRPr="00C00F1F" w:rsidR="0015015C" w:rsidP="00051123" w:rsidRDefault="0015015C" w14:paraId="61CDCEAD" w14:textId="77777777">
            <w:pPr>
              <w:cnfStyle w:val="000000000000" w:firstRow="0" w:lastRow="0" w:firstColumn="0" w:lastColumn="0" w:oddVBand="0" w:evenVBand="0" w:oddHBand="0"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00AB45FC" w:rsidP="00051123" w:rsidRDefault="00AB45FC" w14:paraId="6BB9E253" w14:textId="77777777">
            <w:pPr>
              <w:cnfStyle w:val="000000000000" w:firstRow="0" w:lastRow="0" w:firstColumn="0" w:lastColumn="0" w:oddVBand="0" w:evenVBand="0" w:oddHBand="0" w:evenHBand="0" w:firstRowFirstColumn="0" w:firstRowLastColumn="0" w:lastRowFirstColumn="0" w:lastRowLastColumn="0"/>
              <w:rPr>
                <w:rFonts w:ascii="Arial" w:hAnsi="Arial"/>
              </w:rPr>
            </w:pPr>
          </w:p>
          <w:p w:rsidR="00AB45FC" w:rsidP="00051123" w:rsidRDefault="00AB45FC" w14:paraId="6E819AD5"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Advance Organizer</w:t>
            </w:r>
          </w:p>
          <w:p w:rsidR="0015015C" w:rsidP="00051123" w:rsidRDefault="0015015C" w14:paraId="11810D59"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Arbeitsauftrag</w:t>
            </w:r>
          </w:p>
          <w:p w:rsidR="0015015C" w:rsidP="00051123" w:rsidRDefault="0015015C" w14:paraId="23DE523C" w14:textId="77777777">
            <w:pPr>
              <w:cnfStyle w:val="000000000000" w:firstRow="0" w:lastRow="0" w:firstColumn="0" w:lastColumn="0" w:oddVBand="0" w:evenVBand="0" w:oddHBand="0" w:evenHBand="0" w:firstRowFirstColumn="0" w:firstRowLastColumn="0" w:lastRowFirstColumn="0" w:lastRowLastColumn="0"/>
              <w:rPr>
                <w:rFonts w:ascii="Arial" w:hAnsi="Arial"/>
              </w:rPr>
            </w:pPr>
          </w:p>
          <w:p w:rsidRPr="00C00F1F" w:rsidR="00AB45FC" w:rsidP="00051123" w:rsidRDefault="00AB45FC" w14:paraId="52E56223" w14:textId="77777777">
            <w:pPr>
              <w:cnfStyle w:val="000000000000" w:firstRow="0" w:lastRow="0" w:firstColumn="0" w:lastColumn="0" w:oddVBand="0" w:evenVBand="0" w:oddHBand="0" w:evenHBand="0" w:firstRowFirstColumn="0" w:firstRowLastColumn="0" w:lastRowFirstColumn="0" w:lastRowLastColumn="0"/>
              <w:rPr>
                <w:rFonts w:ascii="Arial" w:hAnsi="Arial"/>
              </w:rPr>
            </w:pP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18A42D40"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5 Minuten</w:t>
            </w:r>
          </w:p>
        </w:tc>
      </w:tr>
      <w:tr w:rsidRPr="00703C11" w:rsidR="00AB45FC" w:rsidTr="175860B0" w14:paraId="2944EC3A"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2A4C67" w14:paraId="22457076" w14:textId="77777777">
            <w:pPr>
              <w:rPr>
                <w:rFonts w:cstheme="minorHAnsi"/>
              </w:rPr>
            </w:pPr>
            <w:r w:rsidRPr="00703C11">
              <w:rPr>
                <w:rFonts w:cstheme="minorHAnsi"/>
                <w:noProof/>
              </w:rPr>
              <w:drawing>
                <wp:anchor distT="0" distB="0" distL="114300" distR="114300" simplePos="0" relativeHeight="251688448" behindDoc="0" locked="0" layoutInCell="0" allowOverlap="1" wp14:anchorId="59D5EFE4" wp14:editId="28EF3482">
                  <wp:simplePos x="0" y="0"/>
                  <wp:positionH relativeFrom="rightMargin">
                    <wp:posOffset>-510540</wp:posOffset>
                  </wp:positionH>
                  <wp:positionV relativeFrom="paragraph">
                    <wp:posOffset>347345</wp:posOffset>
                  </wp:positionV>
                  <wp:extent cx="314325" cy="314325"/>
                  <wp:effectExtent l="0" t="0" r="9525" b="9525"/>
                  <wp:wrapNone/>
                  <wp:docPr id="1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C11" w:rsidR="00AB0BCB">
              <w:rPr>
                <w:rFonts w:cstheme="minorHAnsi"/>
                <w:noProof/>
                <w:color w:val="FFFFFF" w:themeColor="background1"/>
              </w:rPr>
              <w:drawing>
                <wp:anchor distT="0" distB="0" distL="114300" distR="114300" simplePos="0" relativeHeight="251672064" behindDoc="0" locked="0" layoutInCell="0" allowOverlap="1" wp14:anchorId="30F79041" wp14:editId="0BC89455">
                  <wp:simplePos x="0" y="0"/>
                  <wp:positionH relativeFrom="rightMargin">
                    <wp:posOffset>-463550</wp:posOffset>
                  </wp:positionH>
                  <wp:positionV relativeFrom="page">
                    <wp:posOffset>68580</wp:posOffset>
                  </wp:positionV>
                  <wp:extent cx="200025" cy="213995"/>
                  <wp:effectExtent l="0" t="0" r="9525"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3FABC7AD"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i</w:t>
            </w:r>
          </w:p>
        </w:tc>
        <w:tc>
          <w:tcPr>
            <w:tcW w:w="2770" w:type="dxa"/>
            <w:tcBorders>
              <w:top w:val="single" w:color="auto" w:sz="4" w:space="0"/>
              <w:left w:val="single" w:color="auto" w:sz="4" w:space="0"/>
              <w:bottom w:val="single" w:color="auto" w:sz="4" w:space="0"/>
              <w:right w:val="single" w:color="auto" w:sz="4" w:space="0"/>
            </w:tcBorders>
            <w:vAlign w:val="center"/>
          </w:tcPr>
          <w:p w:rsidR="00AB45FC" w:rsidP="00AB0BCB" w:rsidRDefault="00AB0BCB" w14:paraId="1400ABF9" w14:textId="4AB81355">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Erarbeitung/Wiederholung des Modellierungskreislaufs</w:t>
            </w:r>
          </w:p>
          <w:p w:rsidR="002A4C67" w:rsidP="00AB0BCB" w:rsidRDefault="002A4C67" w14:paraId="07547A01"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Pr="00C00F1F" w:rsidR="002A4C67" w:rsidP="00AB0BCB" w:rsidRDefault="002A4C67" w14:paraId="5043CB0F"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00AB45FC" w:rsidP="00051123" w:rsidRDefault="00AB45FC" w14:paraId="07459315"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00AB45FC" w:rsidP="00051123" w:rsidRDefault="00AB45FC" w14:paraId="5952ED59"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sidRPr="00C00F1F">
              <w:rPr>
                <w:rFonts w:ascii="Arial" w:hAnsi="Arial"/>
              </w:rPr>
              <w:t>Advance Organizer</w:t>
            </w:r>
          </w:p>
          <w:p w:rsidRPr="00C00F1F" w:rsidR="00AB45FC" w:rsidP="00051123" w:rsidRDefault="00AB45FC" w14:paraId="6537F28F"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2B5CD854"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5</w:t>
            </w:r>
            <w:r w:rsidRPr="00C00F1F" w:rsidR="00AB45FC">
              <w:rPr>
                <w:rFonts w:ascii="Arial" w:hAnsi="Arial"/>
              </w:rPr>
              <w:t xml:space="preserve"> Minuten</w:t>
            </w:r>
          </w:p>
        </w:tc>
      </w:tr>
      <w:tr w:rsidRPr="00703C11" w:rsidR="00AB45FC" w:rsidTr="175860B0" w14:paraId="18A0FF71"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0BCB" w14:paraId="5766ADD6" w14:textId="77777777">
            <w:pPr>
              <w:rPr>
                <w:rFonts w:cstheme="minorHAnsi"/>
              </w:rPr>
            </w:pPr>
            <w:r w:rsidRPr="00703C11">
              <w:rPr>
                <w:rFonts w:cstheme="minorHAnsi"/>
                <w:noProof/>
                <w:color w:val="FFFFFF" w:themeColor="background1"/>
              </w:rPr>
              <w:drawing>
                <wp:anchor distT="0" distB="0" distL="114300" distR="114300" simplePos="0" relativeHeight="251674112" behindDoc="0" locked="0" layoutInCell="0" allowOverlap="1" wp14:anchorId="6EE63DB3" wp14:editId="7E89E950">
                  <wp:simplePos x="0" y="0"/>
                  <wp:positionH relativeFrom="rightMargin">
                    <wp:posOffset>-463550</wp:posOffset>
                  </wp:positionH>
                  <wp:positionV relativeFrom="page">
                    <wp:posOffset>50165</wp:posOffset>
                  </wp:positionV>
                  <wp:extent cx="200025" cy="213995"/>
                  <wp:effectExtent l="0" t="0" r="9525"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11743A" w14:paraId="4800575D" w14:textId="12CA85D0">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e</w:t>
            </w:r>
            <w:r w:rsidR="00787555">
              <w:rPr>
                <w:rFonts w:ascii="Arial" w:hAnsi="Arial"/>
              </w:rPr>
              <w:t>,</w:t>
            </w:r>
            <w:r w:rsidR="001B4CAD">
              <w:rPr>
                <w:rFonts w:ascii="Arial" w:hAnsi="Arial"/>
              </w:rPr>
              <w:t xml:space="preserve"> </w:t>
            </w:r>
            <w:r w:rsidR="00787555">
              <w:rPr>
                <w:rFonts w:ascii="Arial" w:hAnsi="Arial"/>
              </w:rPr>
              <w:t>a</w:t>
            </w:r>
          </w:p>
        </w:tc>
        <w:tc>
          <w:tcPr>
            <w:tcW w:w="2770" w:type="dxa"/>
            <w:tcBorders>
              <w:top w:val="single" w:color="auto" w:sz="4" w:space="0"/>
              <w:left w:val="single" w:color="auto" w:sz="4" w:space="0"/>
              <w:bottom w:val="single" w:color="auto" w:sz="4" w:space="0"/>
              <w:right w:val="single" w:color="auto" w:sz="4" w:space="0"/>
            </w:tcBorders>
            <w:vAlign w:val="center"/>
          </w:tcPr>
          <w:p w:rsidR="002A4C67" w:rsidP="002A4C67" w:rsidRDefault="002A4C67" w14:paraId="407F5810"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Arbeitsauftrag:</w:t>
            </w:r>
            <w:r w:rsidRPr="002A4C67">
              <w:rPr>
                <w:rFonts w:ascii="Arial" w:hAnsi="Arial"/>
              </w:rPr>
              <w:t xml:space="preserve"> </w:t>
            </w:r>
          </w:p>
          <w:p w:rsidRPr="002A4C67" w:rsidR="002A4C67" w:rsidP="002A4C67" w:rsidRDefault="002A4C67" w14:paraId="62C3799D" w14:textId="7E7C3F8B">
            <w:pPr>
              <w:cnfStyle w:val="000000000000" w:firstRow="0" w:lastRow="0" w:firstColumn="0" w:lastColumn="0" w:oddVBand="0" w:evenVBand="0" w:oddHBand="0" w:evenHBand="0" w:firstRowFirstColumn="0" w:firstRowLastColumn="0" w:lastRowFirstColumn="0" w:lastRowLastColumn="0"/>
              <w:rPr>
                <w:rFonts w:ascii="Arial" w:hAnsi="Arial"/>
              </w:rPr>
            </w:pPr>
            <w:r w:rsidRPr="002A4C67">
              <w:rPr>
                <w:rFonts w:ascii="Arial" w:hAnsi="Arial"/>
              </w:rPr>
              <w:t>Der Produktionsleiter beauftragt</w:t>
            </w:r>
            <w:r w:rsidR="0011743A">
              <w:rPr>
                <w:rFonts w:ascii="Arial" w:hAnsi="Arial"/>
              </w:rPr>
              <w:t>,</w:t>
            </w:r>
            <w:r w:rsidRPr="002A4C67">
              <w:rPr>
                <w:rFonts w:ascii="Arial" w:hAnsi="Arial"/>
              </w:rPr>
              <w:t xml:space="preserve"> entweder den Zuschnitt der Dose </w:t>
            </w:r>
            <w:r>
              <w:rPr>
                <w:rFonts w:ascii="Arial" w:hAnsi="Arial"/>
              </w:rPr>
              <w:t>oder</w:t>
            </w:r>
            <w:r w:rsidRPr="002A4C67">
              <w:rPr>
                <w:rFonts w:ascii="Arial" w:hAnsi="Arial"/>
              </w:rPr>
              <w:t xml:space="preserve"> der Schachtel zu optimieren</w:t>
            </w:r>
            <w:r w:rsidR="001B4CAD">
              <w:rPr>
                <w:rFonts w:ascii="Arial" w:hAnsi="Arial"/>
              </w:rPr>
              <w:t>.</w:t>
            </w:r>
          </w:p>
          <w:p w:rsidRPr="00C00F1F" w:rsidR="00AB45FC" w:rsidP="00051123" w:rsidRDefault="00AB45FC" w14:paraId="6DFB9E20" w14:textId="77777777">
            <w:pPr>
              <w:cnfStyle w:val="000000000000" w:firstRow="0" w:lastRow="0" w:firstColumn="0" w:lastColumn="0" w:oddVBand="0" w:evenVBand="0" w:oddHBand="0"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56E4F86D"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 xml:space="preserve">Lernbaustein 1 und 2 </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3DF81895"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5</w:t>
            </w:r>
            <w:r w:rsidRPr="00C00F1F" w:rsidR="00AB45FC">
              <w:rPr>
                <w:rFonts w:ascii="Arial" w:hAnsi="Arial"/>
              </w:rPr>
              <w:t xml:space="preserve"> Minuten</w:t>
            </w:r>
          </w:p>
        </w:tc>
      </w:tr>
      <w:tr w:rsidRPr="00703C11" w:rsidR="00AB45FC" w:rsidTr="175860B0" w14:paraId="4D87050E"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45FC" w14:paraId="128ECDD3" w14:textId="77777777">
            <w:pPr>
              <w:rPr>
                <w:rFonts w:cstheme="minorHAnsi"/>
              </w:rPr>
            </w:pPr>
            <w:r w:rsidRPr="00703C11">
              <w:rPr>
                <w:rFonts w:cstheme="minorHAnsi"/>
                <w:noProof/>
              </w:rPr>
              <w:drawing>
                <wp:anchor distT="0" distB="0" distL="114300" distR="114300" simplePos="0" relativeHeight="251644416" behindDoc="0" locked="0" layoutInCell="0" allowOverlap="1" wp14:anchorId="1BBA83F3" wp14:editId="41A8A9E1">
                  <wp:simplePos x="0" y="0"/>
                  <wp:positionH relativeFrom="rightMargin">
                    <wp:posOffset>-431165</wp:posOffset>
                  </wp:positionH>
                  <wp:positionV relativeFrom="paragraph">
                    <wp:posOffset>-56515</wp:posOffset>
                  </wp:positionV>
                  <wp:extent cx="314325" cy="314325"/>
                  <wp:effectExtent l="0" t="0" r="9525" b="9525"/>
                  <wp:wrapNone/>
                  <wp:docPr id="9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787555" w14:paraId="74F4F774"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b</w:t>
            </w:r>
          </w:p>
        </w:tc>
        <w:tc>
          <w:tcPr>
            <w:tcW w:w="2770"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39EC4E2D"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R</w:t>
            </w:r>
            <w:r w:rsidRPr="00C00F1F" w:rsidR="00AB45FC">
              <w:rPr>
                <w:rFonts w:ascii="Arial" w:hAnsi="Arial"/>
              </w:rPr>
              <w:t xml:space="preserve">eflexion </w:t>
            </w:r>
          </w:p>
          <w:p w:rsidRPr="00C00F1F" w:rsidR="00AB45FC" w:rsidP="00051123" w:rsidRDefault="00AB45FC" w14:paraId="70DF9E56"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44E871BC"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00AB0BCB" w:rsidP="00051123" w:rsidRDefault="00AB0BCB" w14:paraId="144A5D23"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Pr="00C00F1F" w:rsidR="00AB45FC" w:rsidP="00051123" w:rsidRDefault="00AB0BCB" w14:paraId="3A9D9234" w14:textId="0933462C">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 xml:space="preserve">Feedbacktool aus </w:t>
            </w:r>
            <w:r w:rsidR="001B4CAD">
              <w:rPr>
                <w:rFonts w:ascii="Arial" w:hAnsi="Arial"/>
              </w:rPr>
              <w:t>M</w:t>
            </w:r>
            <w:r>
              <w:rPr>
                <w:rFonts w:ascii="Arial" w:hAnsi="Arial"/>
              </w:rPr>
              <w:t>oodle</w:t>
            </w:r>
          </w:p>
          <w:p w:rsidRPr="00C00F1F" w:rsidR="00AB45FC" w:rsidP="00051123" w:rsidRDefault="00AB45FC" w14:paraId="738610EB"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Pr="00C00F1F" w:rsidR="00AB45FC" w:rsidP="00051123" w:rsidRDefault="00AB45FC" w14:paraId="637805D2"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Pr="00C00F1F" w:rsidR="00AB45FC" w:rsidP="00051123" w:rsidRDefault="00AB45FC" w14:paraId="463F29E8"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Pr="00C00F1F" w:rsidR="00AB45FC" w:rsidP="00051123" w:rsidRDefault="00AB45FC" w14:paraId="3B7B4B86"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0BCB" w14:paraId="00F8B18B"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5</w:t>
            </w:r>
            <w:r w:rsidRPr="00C00F1F" w:rsidR="00AB45FC">
              <w:rPr>
                <w:rFonts w:ascii="Arial" w:hAnsi="Arial"/>
              </w:rPr>
              <w:t xml:space="preserve"> Minuten</w:t>
            </w:r>
          </w:p>
        </w:tc>
      </w:tr>
      <w:tr w:rsidRPr="00703C11" w:rsidR="00AB45FC" w:rsidTr="175860B0" w14:paraId="08016337" w14:textId="77777777">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6448D0C1" w14:textId="77777777">
            <w:pPr>
              <w:rPr>
                <w:rFonts w:ascii="Arial" w:hAnsi="Arial"/>
                <w:b w:val="0"/>
                <w:bCs w:val="0"/>
              </w:rPr>
            </w:pPr>
            <w:r>
              <w:rPr>
                <w:rFonts w:ascii="Arial" w:hAnsi="Arial"/>
              </w:rPr>
              <w:t>Lernbaustein</w:t>
            </w:r>
            <w:r w:rsidRPr="00C00F1F">
              <w:rPr>
                <w:rFonts w:ascii="Arial" w:hAnsi="Arial"/>
              </w:rPr>
              <w:t xml:space="preserve"> 1: </w:t>
            </w:r>
            <w:r>
              <w:rPr>
                <w:rFonts w:ascii="Arial" w:hAnsi="Arial"/>
              </w:rPr>
              <w:t>Bestimmung des minimalen Materialverbrauchs bei gegebenem Volumen</w:t>
            </w:r>
            <w:r w:rsidRPr="00C00F1F">
              <w:rPr>
                <w:rFonts w:ascii="Arial" w:hAnsi="Arial"/>
              </w:rPr>
              <w:t xml:space="preserve"> (Dauer: </w:t>
            </w:r>
            <w:r>
              <w:rPr>
                <w:rFonts w:ascii="Arial" w:hAnsi="Arial"/>
              </w:rPr>
              <w:t>9</w:t>
            </w:r>
            <w:r w:rsidRPr="00C00F1F">
              <w:rPr>
                <w:rFonts w:ascii="Arial" w:hAnsi="Arial"/>
              </w:rPr>
              <w:t>0 Minuten)</w:t>
            </w:r>
          </w:p>
        </w:tc>
      </w:tr>
      <w:tr w:rsidRPr="00703C11" w:rsidR="00AB45FC" w:rsidTr="175860B0" w14:paraId="0CD8B6C4"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45FC" w14:paraId="707936F9" w14:textId="77777777">
            <w:pPr>
              <w:rPr>
                <w:rFonts w:cstheme="minorHAnsi"/>
                <w:noProof/>
                <w:lang w:eastAsia="de-DE"/>
              </w:rPr>
            </w:pPr>
            <w:r w:rsidRPr="00703C11">
              <w:rPr>
                <w:rFonts w:cstheme="minorHAnsi"/>
                <w:noProof/>
                <w:color w:val="FFFFFF" w:themeColor="background1"/>
              </w:rPr>
              <w:drawing>
                <wp:anchor distT="0" distB="0" distL="114300" distR="114300" simplePos="0" relativeHeight="251633152" behindDoc="0" locked="0" layoutInCell="0" allowOverlap="1" wp14:anchorId="7BE54F59" wp14:editId="355CBC18">
                  <wp:simplePos x="0" y="0"/>
                  <wp:positionH relativeFrom="rightMargin">
                    <wp:posOffset>-412115</wp:posOffset>
                  </wp:positionH>
                  <wp:positionV relativeFrom="paragraph">
                    <wp:posOffset>1905</wp:posOffset>
                  </wp:positionV>
                  <wp:extent cx="200025" cy="213995"/>
                  <wp:effectExtent l="0" t="0" r="0" b="0"/>
                  <wp:wrapNone/>
                  <wp:docPr id="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244317DE"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sidRPr="00C00F1F">
              <w:rPr>
                <w:rFonts w:ascii="Arial" w:hAnsi="Arial"/>
              </w:rPr>
              <w:t>i</w:t>
            </w:r>
          </w:p>
        </w:tc>
        <w:tc>
          <w:tcPr>
            <w:tcW w:w="2770" w:type="dxa"/>
            <w:tcBorders>
              <w:top w:val="single" w:color="auto" w:sz="4" w:space="0"/>
              <w:left w:val="single" w:color="auto" w:sz="4" w:space="0"/>
              <w:bottom w:val="single" w:color="auto" w:sz="4" w:space="0"/>
              <w:right w:val="single" w:color="auto" w:sz="4" w:space="0"/>
            </w:tcBorders>
            <w:vAlign w:val="center"/>
          </w:tcPr>
          <w:p w:rsidR="00AB45FC" w:rsidP="00051123" w:rsidRDefault="00AB45FC" w14:paraId="3A0FF5F2"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00AB45FC" w:rsidP="00051123" w:rsidRDefault="00AB0BCB" w14:paraId="77FF728C" w14:textId="6195A5DA">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 xml:space="preserve">Zum </w:t>
            </w:r>
            <w:r w:rsidRPr="00C00F1F" w:rsidR="00AB45FC">
              <w:rPr>
                <w:rFonts w:ascii="Arial" w:hAnsi="Arial"/>
              </w:rPr>
              <w:t xml:space="preserve">Einstieg </w:t>
            </w:r>
            <w:r>
              <w:rPr>
                <w:rFonts w:ascii="Arial" w:hAnsi="Arial"/>
              </w:rPr>
              <w:t>wird Bild einer Dose gezeigt</w:t>
            </w:r>
            <w:r w:rsidR="00B7732E">
              <w:rPr>
                <w:rFonts w:ascii="Arial" w:hAnsi="Arial"/>
              </w:rPr>
              <w:t>.</w:t>
            </w:r>
          </w:p>
          <w:p w:rsidR="000F3544" w:rsidP="00051123" w:rsidRDefault="000F3544" w14:paraId="50BB410D" w14:textId="03BF6BC2">
            <w:pPr>
              <w:cnfStyle w:val="000000100000" w:firstRow="0" w:lastRow="0" w:firstColumn="0" w:lastColumn="0" w:oddVBand="0" w:evenVBand="0" w:oddHBand="1" w:evenHBand="0" w:firstRowFirstColumn="0" w:firstRowLastColumn="0" w:lastRowFirstColumn="0" w:lastRowLastColumn="0"/>
              <w:rPr>
                <w:rFonts w:ascii="Arial" w:hAnsi="Arial"/>
              </w:rPr>
            </w:pPr>
            <w:r>
              <w:rPr>
                <w:rFonts w:cstheme="minorHAnsi"/>
                <w:color w:val="auto"/>
              </w:rPr>
              <w:t>Netzplan mit Geogebra Aktivität erarbeiten</w:t>
            </w:r>
            <w:r w:rsidR="00B7732E">
              <w:rPr>
                <w:rFonts w:cstheme="minorHAnsi"/>
                <w:color w:val="auto"/>
              </w:rPr>
              <w:t>.</w:t>
            </w:r>
          </w:p>
          <w:p w:rsidRPr="00C00F1F" w:rsidR="00AB45FC" w:rsidP="00051123" w:rsidRDefault="00AB45FC" w14:paraId="5630AD66"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0F3544" w14:paraId="7DB82643" w14:textId="1AE64776">
            <w:pPr>
              <w:cnfStyle w:val="000000100000" w:firstRow="0" w:lastRow="0" w:firstColumn="0" w:lastColumn="0" w:oddVBand="0" w:evenVBand="0" w:oddHBand="1" w:evenHBand="0" w:firstRowFirstColumn="0" w:firstRowLastColumn="0" w:lastRowFirstColumn="0" w:lastRowLastColumn="0"/>
              <w:rPr>
                <w:rFonts w:ascii="Arial" w:hAnsi="Arial"/>
              </w:rPr>
            </w:pPr>
            <w:r>
              <w:rPr>
                <w:rFonts w:cstheme="minorHAnsi"/>
              </w:rPr>
              <w:t>Geogebra</w:t>
            </w:r>
            <w:r w:rsidR="00472F1F">
              <w:rPr>
                <w:rFonts w:cstheme="minorHAnsi"/>
              </w:rPr>
              <w:t>-</w:t>
            </w:r>
            <w:r>
              <w:rPr>
                <w:rFonts w:cstheme="minorHAnsi"/>
              </w:rPr>
              <w:t>Aktivität</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06F9A618"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sidRPr="00C00F1F">
              <w:rPr>
                <w:rFonts w:ascii="Arial" w:hAnsi="Arial"/>
              </w:rPr>
              <w:t>10 Minuten</w:t>
            </w:r>
          </w:p>
        </w:tc>
      </w:tr>
      <w:tr w:rsidRPr="00703C11" w:rsidR="00AB45FC" w:rsidTr="175860B0" w14:paraId="59310007"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AB45FC" w14:paraId="735E67D8" w14:textId="77777777">
            <w:pPr>
              <w:rPr>
                <w:rFonts w:cstheme="minorHAnsi"/>
                <w:noProof/>
                <w:color w:val="FFFFFF" w:themeColor="background1"/>
                <w:lang w:eastAsia="de-DE"/>
              </w:rPr>
            </w:pPr>
            <w:r w:rsidRPr="00703C11">
              <w:rPr>
                <w:rFonts w:cstheme="minorHAnsi"/>
                <w:noProof/>
                <w:color w:val="FFFFFF" w:themeColor="background1"/>
              </w:rPr>
              <w:drawing>
                <wp:anchor distT="0" distB="0" distL="114300" distR="114300" simplePos="0" relativeHeight="251667968" behindDoc="0" locked="0" layoutInCell="0" allowOverlap="1" wp14:anchorId="5FA0E0D8" wp14:editId="7F608860">
                  <wp:simplePos x="0" y="0"/>
                  <wp:positionH relativeFrom="rightMargin">
                    <wp:posOffset>-400685</wp:posOffset>
                  </wp:positionH>
                  <wp:positionV relativeFrom="paragraph">
                    <wp:posOffset>-17780</wp:posOffset>
                  </wp:positionV>
                  <wp:extent cx="200025" cy="213995"/>
                  <wp:effectExtent l="0" t="0" r="0" b="0"/>
                  <wp:wrapNone/>
                  <wp:docPr id="95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703C11" w:rsidR="00AB45FC" w:rsidP="00EC56D0" w:rsidRDefault="00787555" w14:paraId="6A39E200" w14:textId="77777777">
            <w:pPr>
              <w:cnfStyle w:val="000000000000" w:firstRow="0" w:lastRow="0" w:firstColumn="0" w:lastColumn="0" w:oddVBand="0" w:evenVBand="0" w:oddHBand="0" w:evenHBand="0" w:firstRowFirstColumn="0" w:firstRowLastColumn="0" w:lastRowFirstColumn="0" w:lastRowLastColumn="0"/>
              <w:rPr>
                <w:rFonts w:cstheme="minorHAnsi"/>
              </w:rPr>
            </w:pPr>
            <w:r>
              <w:rPr>
                <w:rFonts w:ascii="Arial" w:hAnsi="Arial"/>
              </w:rPr>
              <w:t>i</w:t>
            </w:r>
          </w:p>
        </w:tc>
        <w:tc>
          <w:tcPr>
            <w:tcW w:w="2770" w:type="dxa"/>
            <w:tcBorders>
              <w:top w:val="single" w:color="auto" w:sz="4" w:space="0"/>
              <w:left w:val="single" w:color="auto" w:sz="4" w:space="0"/>
              <w:bottom w:val="single" w:color="auto" w:sz="4" w:space="0"/>
              <w:right w:val="single" w:color="auto" w:sz="4" w:space="0"/>
            </w:tcBorders>
            <w:vAlign w:val="center"/>
          </w:tcPr>
          <w:p w:rsidR="0011743A" w:rsidP="0011743A" w:rsidRDefault="0011743A" w14:paraId="42A99748"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Arbeitsauftrag:</w:t>
            </w:r>
            <w:r w:rsidRPr="002A4C67">
              <w:rPr>
                <w:rFonts w:ascii="Arial" w:hAnsi="Arial"/>
              </w:rPr>
              <w:t xml:space="preserve"> </w:t>
            </w:r>
          </w:p>
          <w:p w:rsidRPr="002A4C67" w:rsidR="0011743A" w:rsidP="0011743A" w:rsidRDefault="0011743A" w14:paraId="5C7F76F3" w14:textId="691F415A">
            <w:pPr>
              <w:cnfStyle w:val="000000000000" w:firstRow="0" w:lastRow="0" w:firstColumn="0" w:lastColumn="0" w:oddVBand="0" w:evenVBand="0" w:oddHBand="0" w:evenHBand="0" w:firstRowFirstColumn="0" w:firstRowLastColumn="0" w:lastRowFirstColumn="0" w:lastRowLastColumn="0"/>
              <w:rPr>
                <w:rFonts w:ascii="Arial" w:hAnsi="Arial"/>
              </w:rPr>
            </w:pPr>
            <w:r w:rsidRPr="002A4C67">
              <w:rPr>
                <w:rFonts w:ascii="Arial" w:hAnsi="Arial"/>
              </w:rPr>
              <w:t>Der Produktionsleiter beauftragt</w:t>
            </w:r>
            <w:r>
              <w:rPr>
                <w:rFonts w:ascii="Arial" w:hAnsi="Arial"/>
              </w:rPr>
              <w:t>,</w:t>
            </w:r>
            <w:r w:rsidRPr="002A4C67">
              <w:rPr>
                <w:rFonts w:ascii="Arial" w:hAnsi="Arial"/>
              </w:rPr>
              <w:t xml:space="preserve"> den Zuschnitt der Dose optimieren</w:t>
            </w:r>
            <w:r w:rsidR="00B83E3C">
              <w:rPr>
                <w:rFonts w:ascii="Arial" w:hAnsi="Arial"/>
              </w:rPr>
              <w:t>.</w:t>
            </w:r>
          </w:p>
          <w:p w:rsidRPr="00703C11" w:rsidR="00AB45FC" w:rsidP="00051123" w:rsidRDefault="00AB45FC" w14:paraId="61829076" w14:textId="77777777">
            <w:pPr>
              <w:jc w:val="both"/>
              <w:cnfStyle w:val="000000000000" w:firstRow="0" w:lastRow="0" w:firstColumn="0" w:lastColumn="0" w:oddVBand="0" w:evenVBand="0" w:oddHBand="0" w:evenHBand="0" w:firstRowFirstColumn="0" w:firstRowLastColumn="0" w:lastRowFirstColumn="0" w:lastRowLastColumn="0"/>
              <w:rPr>
                <w:rFonts w:cstheme="minorHAnsi"/>
              </w:rPr>
            </w:pPr>
          </w:p>
        </w:tc>
        <w:tc>
          <w:tcPr>
            <w:tcW w:w="2693"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0F3544" w14:paraId="7C8810FD" w14:textId="70742B23">
            <w:pPr>
              <w:cnfStyle w:val="000000000000" w:firstRow="0" w:lastRow="0" w:firstColumn="0" w:lastColumn="0" w:oddVBand="0" w:evenVBand="0" w:oddHBand="0" w:evenHBand="0" w:firstRowFirstColumn="0" w:firstRowLastColumn="0" w:lastRowFirstColumn="0" w:lastRowLastColumn="0"/>
              <w:rPr>
                <w:rFonts w:cstheme="minorHAnsi"/>
              </w:rPr>
            </w:pPr>
            <w:r>
              <w:rPr>
                <w:rFonts w:ascii="Arial" w:hAnsi="Arial"/>
              </w:rPr>
              <w:t>H5P</w:t>
            </w:r>
            <w:r w:rsidR="00B7732E">
              <w:rPr>
                <w:rFonts w:ascii="Arial" w:hAnsi="Arial"/>
              </w:rPr>
              <w:t>-</w:t>
            </w:r>
            <w:r>
              <w:rPr>
                <w:rFonts w:ascii="Arial" w:hAnsi="Arial"/>
              </w:rPr>
              <w:t>Bild mit Audiodatei</w:t>
            </w:r>
          </w:p>
        </w:tc>
        <w:tc>
          <w:tcPr>
            <w:tcW w:w="1776"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0F3544" w14:paraId="773A5E63" w14:textId="77777777">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w:t>
            </w:r>
            <w:r w:rsidR="00AB45FC">
              <w:rPr>
                <w:rFonts w:cstheme="minorHAnsi"/>
              </w:rPr>
              <w:t xml:space="preserve"> Minuten</w:t>
            </w:r>
          </w:p>
        </w:tc>
      </w:tr>
      <w:tr w:rsidRPr="00703C11" w:rsidR="00AB45FC" w:rsidTr="175860B0" w14:paraId="0144CA80"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0F3544" w14:paraId="551E7D51" w14:textId="77777777">
            <w:pPr>
              <w:rPr>
                <w:rFonts w:cstheme="minorHAnsi"/>
                <w:noProof/>
                <w:color w:val="FFFFFF" w:themeColor="background1"/>
                <w:lang w:eastAsia="de-DE"/>
              </w:rPr>
            </w:pPr>
            <w:r>
              <w:rPr>
                <w:rFonts w:cstheme="minorHAnsi"/>
                <w:noProof/>
                <w:color w:val="FFFFFF" w:themeColor="background1"/>
              </w:rPr>
              <w:drawing>
                <wp:anchor distT="0" distB="0" distL="114300" distR="114300" simplePos="0" relativeHeight="251676160" behindDoc="0" locked="0" layoutInCell="1" allowOverlap="1" wp14:anchorId="10F83294" wp14:editId="6724871E">
                  <wp:simplePos x="0" y="0"/>
                  <wp:positionH relativeFrom="column">
                    <wp:posOffset>86995</wp:posOffset>
                  </wp:positionH>
                  <wp:positionV relativeFrom="page">
                    <wp:posOffset>553085</wp:posOffset>
                  </wp:positionV>
                  <wp:extent cx="471805" cy="284480"/>
                  <wp:effectExtent l="0" t="0" r="4445" b="127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r w:rsidRPr="00703C11">
              <w:rPr>
                <w:rFonts w:cstheme="minorHAnsi"/>
                <w:noProof/>
                <w:color w:val="FFFFFF" w:themeColor="background1"/>
              </w:rPr>
              <w:drawing>
                <wp:anchor distT="0" distB="0" distL="114300" distR="114300" simplePos="0" relativeHeight="251678208" behindDoc="0" locked="0" layoutInCell="0" allowOverlap="1" wp14:anchorId="0B77AFC9" wp14:editId="379EEE30">
                  <wp:simplePos x="0" y="0"/>
                  <wp:positionH relativeFrom="rightMargin">
                    <wp:posOffset>-433705</wp:posOffset>
                  </wp:positionH>
                  <wp:positionV relativeFrom="paragraph">
                    <wp:posOffset>100330</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787555" w14:paraId="4C13CE86" w14:textId="3654AA8A">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e,</w:t>
            </w:r>
            <w:r w:rsidR="00B83E3C">
              <w:rPr>
                <w:rFonts w:ascii="Arial" w:hAnsi="Arial"/>
              </w:rPr>
              <w:t xml:space="preserve"> </w:t>
            </w:r>
            <w:r w:rsidR="00EC56D0">
              <w:rPr>
                <w:rFonts w:ascii="Arial" w:hAnsi="Arial"/>
              </w:rPr>
              <w:t>a</w:t>
            </w:r>
          </w:p>
        </w:tc>
        <w:tc>
          <w:tcPr>
            <w:tcW w:w="2770" w:type="dxa"/>
            <w:tcBorders>
              <w:top w:val="single" w:color="auto" w:sz="4" w:space="0"/>
              <w:left w:val="single" w:color="auto" w:sz="4" w:space="0"/>
              <w:bottom w:val="single" w:color="auto" w:sz="4" w:space="0"/>
              <w:right w:val="single" w:color="auto" w:sz="4" w:space="0"/>
            </w:tcBorders>
            <w:vAlign w:val="center"/>
          </w:tcPr>
          <w:p w:rsidR="00AB45FC" w:rsidP="000F3544" w:rsidRDefault="000F3544" w14:paraId="0C8CFFE6"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Arbeitsauftrag</w:t>
            </w:r>
          </w:p>
          <w:p w:rsidRPr="00C00F1F" w:rsidR="000F3544" w:rsidP="000F3544" w:rsidRDefault="000F3544" w14:paraId="489F7B14" w14:textId="600A3320">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 xml:space="preserve">Die Lernenden erstellen eine E-Mail mit einer ausführlichen Berechnung des Sachverhalts und machen </w:t>
            </w:r>
            <w:r>
              <w:rPr>
                <w:rFonts w:ascii="Arial" w:hAnsi="Arial"/>
              </w:rPr>
              <w:lastRenderedPageBreak/>
              <w:t>dem Abteilungsleiter einen Vorschlag zur Größe des Kartons.</w:t>
            </w:r>
          </w:p>
        </w:tc>
        <w:tc>
          <w:tcPr>
            <w:tcW w:w="2693" w:type="dxa"/>
            <w:tcBorders>
              <w:top w:val="single" w:color="auto" w:sz="4" w:space="0"/>
              <w:left w:val="single" w:color="auto" w:sz="4" w:space="0"/>
              <w:bottom w:val="single" w:color="auto" w:sz="4" w:space="0"/>
              <w:right w:val="single" w:color="auto" w:sz="4" w:space="0"/>
            </w:tcBorders>
            <w:vAlign w:val="center"/>
          </w:tcPr>
          <w:p w:rsidR="000E7014" w:rsidP="000E7014" w:rsidRDefault="000E7014" w14:paraId="65AE2E90" w14:textId="5B7ADA96">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lastRenderedPageBreak/>
              <w:t>GeoGebra</w:t>
            </w:r>
            <w:r w:rsidR="00CD4FC7">
              <w:rPr>
                <w:rFonts w:ascii="Arial" w:hAnsi="Arial"/>
              </w:rPr>
              <w:t>-</w:t>
            </w:r>
            <w:r>
              <w:rPr>
                <w:rFonts w:ascii="Arial" w:hAnsi="Arial"/>
              </w:rPr>
              <w:t>Aktivität</w:t>
            </w:r>
          </w:p>
          <w:p w:rsidRPr="00C00F1F" w:rsidR="00AB45FC" w:rsidP="00051123" w:rsidRDefault="00AB45FC" w14:paraId="2BA226A1"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0F3544" w14:paraId="0F116074"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45</w:t>
            </w:r>
            <w:r w:rsidRPr="00C00F1F" w:rsidR="00AB45FC">
              <w:rPr>
                <w:rFonts w:ascii="Arial" w:hAnsi="Arial"/>
              </w:rPr>
              <w:t xml:space="preserve"> Minuten</w:t>
            </w:r>
          </w:p>
        </w:tc>
      </w:tr>
      <w:tr w:rsidRPr="00703C11" w:rsidR="00AB45FC" w:rsidTr="175860B0" w14:paraId="43A14300"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AB45FC" w:rsidP="00051123" w:rsidRDefault="000F3544" w14:paraId="7FD106B2" w14:textId="77777777">
            <w:pPr>
              <w:rPr>
                <w:rFonts w:cstheme="minorHAnsi"/>
                <w:noProof/>
                <w:color w:val="FFFFFF" w:themeColor="background1"/>
                <w:lang w:eastAsia="de-DE"/>
              </w:rPr>
            </w:pPr>
            <w:r>
              <w:rPr>
                <w:rFonts w:cstheme="minorHAnsi"/>
                <w:noProof/>
                <w:color w:val="FFFFFF" w:themeColor="background1"/>
              </w:rPr>
              <w:drawing>
                <wp:anchor distT="0" distB="0" distL="114300" distR="114300" simplePos="0" relativeHeight="251664896" behindDoc="0" locked="0" layoutInCell="1" allowOverlap="1" wp14:anchorId="362DE21D" wp14:editId="603A4CBE">
                  <wp:simplePos x="0" y="0"/>
                  <wp:positionH relativeFrom="column">
                    <wp:posOffset>59055</wp:posOffset>
                  </wp:positionH>
                  <wp:positionV relativeFrom="page">
                    <wp:posOffset>154305</wp:posOffset>
                  </wp:positionV>
                  <wp:extent cx="471805" cy="284480"/>
                  <wp:effectExtent l="0" t="0" r="4445" b="1270"/>
                  <wp:wrapSquare wrapText="bothSides"/>
                  <wp:docPr id="952" name="Grafik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11743A" w14:paraId="71608CFE"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b</w:t>
            </w:r>
          </w:p>
        </w:tc>
        <w:tc>
          <w:tcPr>
            <w:tcW w:w="2770"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7AEDF820"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Reflexion</w:t>
            </w:r>
          </w:p>
        </w:tc>
        <w:tc>
          <w:tcPr>
            <w:tcW w:w="2693" w:type="dxa"/>
            <w:tcBorders>
              <w:top w:val="single" w:color="auto" w:sz="4" w:space="0"/>
              <w:left w:val="single" w:color="auto" w:sz="4" w:space="0"/>
              <w:bottom w:val="single" w:color="auto" w:sz="4" w:space="0"/>
              <w:right w:val="single" w:color="auto" w:sz="4" w:space="0"/>
            </w:tcBorders>
            <w:vAlign w:val="center"/>
          </w:tcPr>
          <w:p w:rsidRPr="000F3544" w:rsidR="00AB45FC" w:rsidP="00051123" w:rsidRDefault="000F3544" w14:paraId="0EC26957" w14:textId="02584F03">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Chat mit unterstützenden Fragen zur Reflexion</w:t>
            </w:r>
            <w:r w:rsidR="00802C15">
              <w:rPr>
                <w:rFonts w:ascii="Arial" w:hAnsi="Arial"/>
              </w:rPr>
              <w:t>.</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AB45FC" w:rsidP="00051123" w:rsidRDefault="00AB45FC" w14:paraId="2EC7B379"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10 Minuten</w:t>
            </w:r>
          </w:p>
        </w:tc>
      </w:tr>
      <w:tr w:rsidRPr="00703C11" w:rsidR="000F3544" w:rsidTr="175860B0" w14:paraId="2638E54A"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C00F1F" w:rsidR="000F3544" w:rsidP="00051123" w:rsidRDefault="000F3544" w14:paraId="21053D99" w14:textId="77777777">
            <w:pPr>
              <w:rPr>
                <w:rFonts w:ascii="Arial" w:hAnsi="Arial"/>
                <w:b w:val="0"/>
                <w:bCs w:val="0"/>
              </w:rPr>
            </w:pPr>
            <w:r w:rsidRPr="00703C11">
              <w:rPr>
                <w:rFonts w:cstheme="minorHAnsi"/>
                <w:noProof/>
                <w:color w:val="FFFFFF" w:themeColor="background1"/>
              </w:rPr>
              <w:drawing>
                <wp:anchor distT="0" distB="0" distL="114300" distR="114300" simplePos="0" relativeHeight="251666944" behindDoc="0" locked="0" layoutInCell="0" allowOverlap="1" wp14:anchorId="2559C214" wp14:editId="0F197F6E">
                  <wp:simplePos x="0" y="0"/>
                  <wp:positionH relativeFrom="rightMargin">
                    <wp:posOffset>-410845</wp:posOffset>
                  </wp:positionH>
                  <wp:positionV relativeFrom="paragraph">
                    <wp:posOffset>29210</wp:posOffset>
                  </wp:positionV>
                  <wp:extent cx="200025" cy="213995"/>
                  <wp:effectExtent l="0" t="0" r="0" b="0"/>
                  <wp:wrapNone/>
                  <wp:docPr id="9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EC56D0" w:rsidR="000F3544" w:rsidP="00051123" w:rsidRDefault="0011743A" w14:paraId="3CE43602" w14:textId="69AACA40">
            <w:pPr>
              <w:cnfStyle w:val="000000100000" w:firstRow="0" w:lastRow="0" w:firstColumn="0" w:lastColumn="0" w:oddVBand="0" w:evenVBand="0" w:oddHBand="1" w:evenHBand="0" w:firstRowFirstColumn="0" w:firstRowLastColumn="0" w:lastRowFirstColumn="0" w:lastRowLastColumn="0"/>
              <w:rPr>
                <w:rFonts w:ascii="Arial" w:hAnsi="Arial"/>
                <w:bCs/>
              </w:rPr>
            </w:pPr>
            <w:r w:rsidRPr="00EC56D0">
              <w:rPr>
                <w:rFonts w:ascii="Arial" w:hAnsi="Arial"/>
                <w:bCs/>
              </w:rPr>
              <w:t>b</w:t>
            </w:r>
            <w:r>
              <w:rPr>
                <w:rFonts w:ascii="Arial" w:hAnsi="Arial"/>
                <w:bCs/>
              </w:rPr>
              <w:t>,</w:t>
            </w:r>
            <w:r w:rsidR="00802C15">
              <w:rPr>
                <w:rFonts w:ascii="Arial" w:hAnsi="Arial"/>
                <w:bCs/>
              </w:rPr>
              <w:t xml:space="preserve"> </w:t>
            </w:r>
            <w:r>
              <w:rPr>
                <w:rFonts w:ascii="Arial" w:hAnsi="Arial"/>
                <w:bCs/>
              </w:rPr>
              <w:t>k</w:t>
            </w:r>
          </w:p>
        </w:tc>
        <w:tc>
          <w:tcPr>
            <w:tcW w:w="2770" w:type="dxa"/>
            <w:tcBorders>
              <w:top w:val="single" w:color="auto" w:sz="4" w:space="0"/>
              <w:left w:val="single" w:color="auto" w:sz="4" w:space="0"/>
              <w:bottom w:val="single" w:color="auto" w:sz="4" w:space="0"/>
              <w:right w:val="single" w:color="auto" w:sz="4" w:space="0"/>
            </w:tcBorders>
            <w:vAlign w:val="center"/>
          </w:tcPr>
          <w:p w:rsidRPr="000F3544" w:rsidR="000F3544" w:rsidP="00051123" w:rsidRDefault="000F3544" w14:paraId="13D86FD0" w14:textId="77777777">
            <w:pPr>
              <w:cnfStyle w:val="000000100000" w:firstRow="0" w:lastRow="0" w:firstColumn="0" w:lastColumn="0" w:oddVBand="0" w:evenVBand="0" w:oddHBand="1" w:evenHBand="0" w:firstRowFirstColumn="0" w:firstRowLastColumn="0" w:lastRowFirstColumn="0" w:lastRowLastColumn="0"/>
              <w:rPr>
                <w:rFonts w:ascii="Arial" w:hAnsi="Arial"/>
                <w:bCs/>
              </w:rPr>
            </w:pPr>
            <w:r w:rsidRPr="000F3544">
              <w:rPr>
                <w:rFonts w:ascii="Arial" w:hAnsi="Arial"/>
                <w:bCs/>
              </w:rPr>
              <w:t>Studierendenordner</w:t>
            </w:r>
          </w:p>
        </w:tc>
        <w:tc>
          <w:tcPr>
            <w:tcW w:w="2693" w:type="dxa"/>
            <w:tcBorders>
              <w:top w:val="single" w:color="auto" w:sz="4" w:space="0"/>
              <w:left w:val="single" w:color="auto" w:sz="4" w:space="0"/>
              <w:bottom w:val="single" w:color="auto" w:sz="4" w:space="0"/>
              <w:right w:val="single" w:color="auto" w:sz="4" w:space="0"/>
            </w:tcBorders>
            <w:vAlign w:val="center"/>
          </w:tcPr>
          <w:p w:rsidRPr="000F3544" w:rsidR="000F3544" w:rsidP="00051123" w:rsidRDefault="000F3544" w14:paraId="0F04A4B2" w14:textId="6F249666">
            <w:pPr>
              <w:cnfStyle w:val="000000100000" w:firstRow="0" w:lastRow="0" w:firstColumn="0" w:lastColumn="0" w:oddVBand="0" w:evenVBand="0" w:oddHBand="1" w:evenHBand="0" w:firstRowFirstColumn="0" w:firstRowLastColumn="0" w:lastRowFirstColumn="0" w:lastRowLastColumn="0"/>
              <w:rPr>
                <w:rFonts w:ascii="Arial" w:hAnsi="Arial"/>
                <w:bCs/>
              </w:rPr>
            </w:pPr>
            <w:r w:rsidRPr="000F3544">
              <w:rPr>
                <w:rFonts w:ascii="Arial" w:hAnsi="Arial"/>
                <w:bCs/>
              </w:rPr>
              <w:t xml:space="preserve">Hochladen der fertigen </w:t>
            </w:r>
            <w:r w:rsidR="00802C15">
              <w:rPr>
                <w:rFonts w:ascii="Arial" w:hAnsi="Arial"/>
                <w:bCs/>
              </w:rPr>
              <w:t>E-Mail.</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0F3544" w:rsidP="00051123" w:rsidRDefault="000F3544" w14:paraId="65F3CAD4"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3 Minuten</w:t>
            </w:r>
          </w:p>
        </w:tc>
      </w:tr>
      <w:tr w:rsidRPr="00703C11" w:rsidR="00AB45FC" w:rsidTr="175860B0" w14:paraId="169EB831" w14:textId="77777777">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color="auto" w:sz="4" w:space="0"/>
              <w:left w:val="single" w:color="auto" w:sz="4" w:space="0"/>
              <w:bottom w:val="single" w:color="auto" w:sz="4" w:space="0"/>
              <w:right w:val="single" w:color="auto" w:sz="4" w:space="0"/>
            </w:tcBorders>
            <w:vAlign w:val="center"/>
          </w:tcPr>
          <w:p w:rsidRPr="00C00F1F" w:rsidR="00AB45FC" w:rsidP="0015015C" w:rsidRDefault="00AB45FC" w14:paraId="065BA300" w14:textId="77777777">
            <w:pPr>
              <w:rPr>
                <w:rFonts w:ascii="Arial" w:hAnsi="Arial"/>
              </w:rPr>
            </w:pPr>
            <w:r>
              <w:rPr>
                <w:rFonts w:ascii="Arial" w:hAnsi="Arial"/>
              </w:rPr>
              <w:t>Lernbaustein 2</w:t>
            </w:r>
            <w:r w:rsidRPr="00C00F1F">
              <w:rPr>
                <w:rFonts w:ascii="Arial" w:hAnsi="Arial"/>
              </w:rPr>
              <w:t xml:space="preserve">: </w:t>
            </w:r>
            <w:r>
              <w:rPr>
                <w:rFonts w:ascii="Arial" w:hAnsi="Arial"/>
              </w:rPr>
              <w:t>Bestimmung des m</w:t>
            </w:r>
            <w:r w:rsidR="0015015C">
              <w:rPr>
                <w:rFonts w:ascii="Arial" w:hAnsi="Arial"/>
              </w:rPr>
              <w:t>aximalen Volumens bei gegebenem Material</w:t>
            </w:r>
            <w:r w:rsidRPr="00C00F1F">
              <w:rPr>
                <w:rFonts w:ascii="Arial" w:hAnsi="Arial"/>
              </w:rPr>
              <w:t xml:space="preserve"> (Dauer: </w:t>
            </w:r>
            <w:r>
              <w:rPr>
                <w:rFonts w:ascii="Arial" w:hAnsi="Arial"/>
              </w:rPr>
              <w:t>9</w:t>
            </w:r>
            <w:r w:rsidRPr="00C00F1F">
              <w:rPr>
                <w:rFonts w:ascii="Arial" w:hAnsi="Arial"/>
              </w:rPr>
              <w:t>0 Minuten)</w:t>
            </w:r>
          </w:p>
        </w:tc>
      </w:tr>
      <w:tr w:rsidRPr="00703C11" w:rsidR="000E7014" w:rsidTr="175860B0" w14:paraId="0659716C"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314A0840" w14:textId="77777777">
            <w:pPr>
              <w:rPr>
                <w:rFonts w:cstheme="minorHAnsi"/>
                <w:noProof/>
                <w:lang w:eastAsia="de-DE"/>
              </w:rPr>
            </w:pPr>
            <w:r w:rsidRPr="00703C11">
              <w:rPr>
                <w:rFonts w:cstheme="minorHAnsi"/>
                <w:noProof/>
                <w:color w:val="FFFFFF" w:themeColor="background1"/>
              </w:rPr>
              <w:drawing>
                <wp:anchor distT="0" distB="0" distL="114300" distR="114300" simplePos="0" relativeHeight="251680256" behindDoc="0" locked="0" layoutInCell="0" allowOverlap="1" wp14:anchorId="5EA66A5C" wp14:editId="2E4B055D">
                  <wp:simplePos x="0" y="0"/>
                  <wp:positionH relativeFrom="rightMargin">
                    <wp:posOffset>-412115</wp:posOffset>
                  </wp:positionH>
                  <wp:positionV relativeFrom="paragraph">
                    <wp:posOffset>1905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787555" w14:paraId="04DEEBAB"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i</w:t>
            </w:r>
            <w:r w:rsidR="000E7014">
              <w:rPr>
                <w:rFonts w:ascii="Arial" w:hAnsi="Arial"/>
              </w:rPr>
              <w:t>, p</w:t>
            </w:r>
            <w:r>
              <w:rPr>
                <w:rFonts w:ascii="Arial" w:hAnsi="Arial"/>
              </w:rPr>
              <w:t>, e</w:t>
            </w:r>
            <w:r w:rsidR="000E7014">
              <w:rPr>
                <w:rFonts w:ascii="Arial" w:hAnsi="Arial"/>
              </w:rPr>
              <w:t xml:space="preserve"> </w:t>
            </w:r>
          </w:p>
        </w:tc>
        <w:tc>
          <w:tcPr>
            <w:tcW w:w="2770" w:type="dxa"/>
            <w:tcBorders>
              <w:top w:val="single" w:color="auto" w:sz="4" w:space="0"/>
              <w:left w:val="single" w:color="auto" w:sz="4" w:space="0"/>
              <w:bottom w:val="single" w:color="auto" w:sz="4" w:space="0"/>
              <w:right w:val="single" w:color="auto" w:sz="4" w:space="0"/>
            </w:tcBorders>
            <w:vAlign w:val="center"/>
          </w:tcPr>
          <w:p w:rsidR="000E7014" w:rsidP="00190D82" w:rsidRDefault="000E7014" w14:paraId="17AD93B2"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p w:rsidR="000E7014" w:rsidP="00190D82" w:rsidRDefault="000E7014" w14:paraId="0A96F43C" w14:textId="20D17D59">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 xml:space="preserve">Zum </w:t>
            </w:r>
            <w:r w:rsidRPr="00C00F1F">
              <w:rPr>
                <w:rFonts w:ascii="Arial" w:hAnsi="Arial"/>
              </w:rPr>
              <w:t xml:space="preserve">Einstieg </w:t>
            </w:r>
            <w:r>
              <w:rPr>
                <w:rFonts w:ascii="Arial" w:hAnsi="Arial"/>
              </w:rPr>
              <w:t>wird ein DINA 4 Blatt zur Schachtel gefaltet und die Ergebnisse im Plenum besprochen</w:t>
            </w:r>
            <w:r w:rsidR="00CD60F7">
              <w:rPr>
                <w:rFonts w:ascii="Arial" w:hAnsi="Arial"/>
              </w:rPr>
              <w:t>.</w:t>
            </w:r>
          </w:p>
          <w:p w:rsidRPr="00C00F1F" w:rsidR="000E7014" w:rsidP="000E7014" w:rsidRDefault="000E7014" w14:paraId="0DE4B5B7"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2693" w:type="dxa"/>
            <w:tcBorders>
              <w:top w:val="single" w:color="auto" w:sz="4" w:space="0"/>
              <w:left w:val="single" w:color="auto" w:sz="4" w:space="0"/>
              <w:bottom w:val="single" w:color="auto" w:sz="4" w:space="0"/>
              <w:right w:val="single" w:color="auto" w:sz="4" w:space="0"/>
            </w:tcBorders>
            <w:vAlign w:val="center"/>
          </w:tcPr>
          <w:p w:rsidR="000E7014" w:rsidP="00190D82" w:rsidRDefault="000E7014" w14:paraId="5E2CF334" w14:textId="77777777">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DIN A 4 Blatt</w:t>
            </w:r>
          </w:p>
          <w:p w:rsidRPr="00C00F1F" w:rsidR="000E7014" w:rsidP="00190D82" w:rsidRDefault="000E7014" w14:paraId="635769E6" w14:textId="3BC0090C">
            <w:pPr>
              <w:cnfStyle w:val="000000100000" w:firstRow="0" w:lastRow="0" w:firstColumn="0" w:lastColumn="0" w:oddVBand="0" w:evenVBand="0" w:oddHBand="1" w:evenHBand="0" w:firstRowFirstColumn="0" w:firstRowLastColumn="0" w:lastRowFirstColumn="0" w:lastRowLastColumn="0"/>
              <w:rPr>
                <w:rFonts w:ascii="Arial" w:hAnsi="Arial"/>
              </w:rPr>
            </w:pPr>
            <w:r>
              <w:rPr>
                <w:rFonts w:cstheme="minorHAnsi"/>
              </w:rPr>
              <w:t>GeoGebra</w:t>
            </w:r>
            <w:r w:rsidR="00CF3F76">
              <w:rPr>
                <w:rFonts w:cstheme="minorHAnsi"/>
              </w:rPr>
              <w:t>-</w:t>
            </w:r>
            <w:r>
              <w:rPr>
                <w:rFonts w:cstheme="minorHAnsi"/>
              </w:rPr>
              <w:t>Aktivität</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0E7014" w14:paraId="0923F1FF"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sidRPr="00C00F1F">
              <w:rPr>
                <w:rFonts w:ascii="Arial" w:hAnsi="Arial"/>
              </w:rPr>
              <w:t>1</w:t>
            </w:r>
            <w:r>
              <w:rPr>
                <w:rFonts w:ascii="Arial" w:hAnsi="Arial"/>
              </w:rPr>
              <w:t>5</w:t>
            </w:r>
            <w:r w:rsidRPr="00C00F1F">
              <w:rPr>
                <w:rFonts w:ascii="Arial" w:hAnsi="Arial"/>
              </w:rPr>
              <w:t xml:space="preserve"> Minuten</w:t>
            </w:r>
          </w:p>
        </w:tc>
      </w:tr>
      <w:tr w:rsidRPr="00703C11" w:rsidR="000E7014" w:rsidTr="175860B0" w14:paraId="08909BDC"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0A27719A" w14:textId="77777777">
            <w:pPr>
              <w:rPr>
                <w:rFonts w:cstheme="minorHAnsi"/>
                <w:noProof/>
                <w:color w:val="FFFFFF" w:themeColor="background1"/>
                <w:lang w:eastAsia="de-DE"/>
              </w:rPr>
            </w:pPr>
            <w:r w:rsidRPr="00703C11">
              <w:rPr>
                <w:rFonts w:cstheme="minorHAnsi"/>
                <w:noProof/>
              </w:rPr>
              <w:drawing>
                <wp:anchor distT="0" distB="0" distL="114300" distR="114300" simplePos="0" relativeHeight="251686400" behindDoc="0" locked="0" layoutInCell="0" allowOverlap="1" wp14:anchorId="357C83D8" wp14:editId="653B4821">
                  <wp:simplePos x="0" y="0"/>
                  <wp:positionH relativeFrom="rightMargin">
                    <wp:posOffset>-433705</wp:posOffset>
                  </wp:positionH>
                  <wp:positionV relativeFrom="paragraph">
                    <wp:posOffset>-501650</wp:posOffset>
                  </wp:positionV>
                  <wp:extent cx="314325" cy="314325"/>
                  <wp:effectExtent l="0" t="0" r="9525" b="9525"/>
                  <wp:wrapNone/>
                  <wp:docPr id="1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C11">
              <w:rPr>
                <w:rFonts w:cstheme="minorHAnsi"/>
                <w:noProof/>
                <w:color w:val="FFFFFF" w:themeColor="background1"/>
              </w:rPr>
              <w:drawing>
                <wp:anchor distT="0" distB="0" distL="114300" distR="114300" simplePos="0" relativeHeight="251682304" behindDoc="0" locked="0" layoutInCell="0" allowOverlap="1" wp14:anchorId="2D1A7368" wp14:editId="1DE13F04">
                  <wp:simplePos x="0" y="0"/>
                  <wp:positionH relativeFrom="rightMargin">
                    <wp:posOffset>-400685</wp:posOffset>
                  </wp:positionH>
                  <wp:positionV relativeFrom="paragraph">
                    <wp:posOffset>-17780</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787555" w14:paraId="23DA6032" w14:textId="77777777">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i, p </w:t>
            </w:r>
          </w:p>
        </w:tc>
        <w:tc>
          <w:tcPr>
            <w:tcW w:w="2770" w:type="dxa"/>
            <w:tcBorders>
              <w:top w:val="single" w:color="auto" w:sz="4" w:space="0"/>
              <w:left w:val="single" w:color="auto" w:sz="4" w:space="0"/>
              <w:bottom w:val="single" w:color="auto" w:sz="4" w:space="0"/>
              <w:right w:val="single" w:color="auto" w:sz="4" w:space="0"/>
            </w:tcBorders>
            <w:vAlign w:val="center"/>
          </w:tcPr>
          <w:p w:rsidR="0011743A" w:rsidP="0011743A" w:rsidRDefault="0011743A" w14:paraId="00584F84"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Arbeitsauftrag:</w:t>
            </w:r>
            <w:r w:rsidRPr="002A4C67">
              <w:rPr>
                <w:rFonts w:ascii="Arial" w:hAnsi="Arial"/>
              </w:rPr>
              <w:t xml:space="preserve"> </w:t>
            </w:r>
          </w:p>
          <w:p w:rsidRPr="0011743A" w:rsidR="000E7014" w:rsidP="0011743A" w:rsidRDefault="0011743A" w14:paraId="025CBDAD" w14:textId="57602732">
            <w:pPr>
              <w:cnfStyle w:val="000000000000" w:firstRow="0" w:lastRow="0" w:firstColumn="0" w:lastColumn="0" w:oddVBand="0" w:evenVBand="0" w:oddHBand="0" w:evenHBand="0" w:firstRowFirstColumn="0" w:firstRowLastColumn="0" w:lastRowFirstColumn="0" w:lastRowLastColumn="0"/>
              <w:rPr>
                <w:rFonts w:ascii="Arial" w:hAnsi="Arial"/>
              </w:rPr>
            </w:pPr>
            <w:r w:rsidRPr="002A4C67">
              <w:rPr>
                <w:rFonts w:ascii="Arial" w:hAnsi="Arial"/>
              </w:rPr>
              <w:t>Der Produktionsleiter beauftragt</w:t>
            </w:r>
            <w:r>
              <w:rPr>
                <w:rFonts w:ascii="Arial" w:hAnsi="Arial"/>
              </w:rPr>
              <w:t>,</w:t>
            </w:r>
            <w:r w:rsidRPr="002A4C67">
              <w:rPr>
                <w:rFonts w:ascii="Arial" w:hAnsi="Arial"/>
              </w:rPr>
              <w:t xml:space="preserve"> den Zuschnitt der Schachtel zu optimieren</w:t>
            </w:r>
            <w:r w:rsidR="003D71F0">
              <w:rPr>
                <w:rFonts w:ascii="Arial" w:hAnsi="Arial"/>
              </w:rPr>
              <w:t>.</w:t>
            </w:r>
          </w:p>
        </w:tc>
        <w:tc>
          <w:tcPr>
            <w:tcW w:w="2693"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1E1C2B9A" w14:textId="2909752C">
            <w:pPr>
              <w:cnfStyle w:val="000000000000" w:firstRow="0" w:lastRow="0" w:firstColumn="0" w:lastColumn="0" w:oddVBand="0" w:evenVBand="0" w:oddHBand="0" w:evenHBand="0" w:firstRowFirstColumn="0" w:firstRowLastColumn="0" w:lastRowFirstColumn="0" w:lastRowLastColumn="0"/>
              <w:rPr>
                <w:rFonts w:cstheme="minorHAnsi"/>
              </w:rPr>
            </w:pPr>
            <w:r>
              <w:rPr>
                <w:rFonts w:ascii="Arial" w:hAnsi="Arial"/>
              </w:rPr>
              <w:t>H5P</w:t>
            </w:r>
            <w:r w:rsidR="003D71F0">
              <w:rPr>
                <w:rFonts w:ascii="Arial" w:hAnsi="Arial"/>
              </w:rPr>
              <w:t>-</w:t>
            </w:r>
            <w:r>
              <w:rPr>
                <w:rFonts w:ascii="Arial" w:hAnsi="Arial"/>
              </w:rPr>
              <w:t>Bild mit Audiodatei</w:t>
            </w:r>
          </w:p>
        </w:tc>
        <w:tc>
          <w:tcPr>
            <w:tcW w:w="1776"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21729257" w14:textId="77777777">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 Minuten</w:t>
            </w:r>
          </w:p>
        </w:tc>
      </w:tr>
      <w:tr w:rsidRPr="00703C11" w:rsidR="000E7014" w:rsidTr="175860B0" w14:paraId="783FDBF1"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5BA33208" w14:textId="77777777">
            <w:pPr>
              <w:rPr>
                <w:rFonts w:cstheme="minorHAnsi"/>
                <w:noProof/>
                <w:color w:val="FFFFFF" w:themeColor="background1"/>
                <w:lang w:eastAsia="de-DE"/>
              </w:rPr>
            </w:pPr>
            <w:r>
              <w:rPr>
                <w:rFonts w:cstheme="minorHAnsi"/>
                <w:noProof/>
                <w:color w:val="FFFFFF" w:themeColor="background1"/>
              </w:rPr>
              <w:drawing>
                <wp:anchor distT="0" distB="0" distL="114300" distR="114300" simplePos="0" relativeHeight="251683328" behindDoc="0" locked="0" layoutInCell="1" allowOverlap="1" wp14:anchorId="6900560E" wp14:editId="170E6263">
                  <wp:simplePos x="0" y="0"/>
                  <wp:positionH relativeFrom="column">
                    <wp:posOffset>86995</wp:posOffset>
                  </wp:positionH>
                  <wp:positionV relativeFrom="page">
                    <wp:posOffset>553085</wp:posOffset>
                  </wp:positionV>
                  <wp:extent cx="471805" cy="284480"/>
                  <wp:effectExtent l="0" t="0" r="4445" b="1270"/>
                  <wp:wrapSquare wrapText="bothSides"/>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r w:rsidRPr="00703C11">
              <w:rPr>
                <w:rFonts w:cstheme="minorHAnsi"/>
                <w:noProof/>
                <w:color w:val="FFFFFF" w:themeColor="background1"/>
              </w:rPr>
              <w:drawing>
                <wp:anchor distT="0" distB="0" distL="114300" distR="114300" simplePos="0" relativeHeight="251684352" behindDoc="0" locked="0" layoutInCell="0" allowOverlap="1" wp14:anchorId="04F22741" wp14:editId="18A89950">
                  <wp:simplePos x="0" y="0"/>
                  <wp:positionH relativeFrom="rightMargin">
                    <wp:posOffset>-433705</wp:posOffset>
                  </wp:positionH>
                  <wp:positionV relativeFrom="paragraph">
                    <wp:posOffset>100330</wp:posOffset>
                  </wp:positionV>
                  <wp:extent cx="200025" cy="213995"/>
                  <wp:effectExtent l="0" t="0" r="0" b="0"/>
                  <wp:wrapNone/>
                  <wp:docPr id="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787555" w14:paraId="2C69956E" w14:textId="5AA32F0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e,</w:t>
            </w:r>
            <w:r w:rsidR="00900A61">
              <w:rPr>
                <w:rFonts w:ascii="Arial" w:hAnsi="Arial"/>
              </w:rPr>
              <w:t xml:space="preserve"> </w:t>
            </w:r>
            <w:r w:rsidR="000E7014">
              <w:rPr>
                <w:rFonts w:ascii="Arial" w:hAnsi="Arial"/>
              </w:rPr>
              <w:t>a</w:t>
            </w:r>
          </w:p>
        </w:tc>
        <w:tc>
          <w:tcPr>
            <w:tcW w:w="2770" w:type="dxa"/>
            <w:tcBorders>
              <w:top w:val="single" w:color="auto" w:sz="4" w:space="0"/>
              <w:left w:val="single" w:color="auto" w:sz="4" w:space="0"/>
              <w:bottom w:val="single" w:color="auto" w:sz="4" w:space="0"/>
              <w:right w:val="single" w:color="auto" w:sz="4" w:space="0"/>
            </w:tcBorders>
            <w:vAlign w:val="center"/>
          </w:tcPr>
          <w:p w:rsidR="000E7014" w:rsidP="00190D82" w:rsidRDefault="000E7014" w14:paraId="13DBDC05"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Arbeitsauftrag</w:t>
            </w:r>
          </w:p>
          <w:p w:rsidRPr="00C00F1F" w:rsidR="000E7014" w:rsidP="00190D82" w:rsidRDefault="000E7014" w14:paraId="0D16FCD3"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Die Lernenden erstellen eine E-Mail mit einer ausführlichen Berechnung des Sachverhalts und machen dem Abteilungsleiter einen Vorschlag zur Größe des Kartons.</w:t>
            </w:r>
          </w:p>
        </w:tc>
        <w:tc>
          <w:tcPr>
            <w:tcW w:w="2693" w:type="dxa"/>
            <w:tcBorders>
              <w:top w:val="single" w:color="auto" w:sz="4" w:space="0"/>
              <w:left w:val="single" w:color="auto" w:sz="4" w:space="0"/>
              <w:bottom w:val="single" w:color="auto" w:sz="4" w:space="0"/>
              <w:right w:val="single" w:color="auto" w:sz="4" w:space="0"/>
            </w:tcBorders>
            <w:vAlign w:val="center"/>
          </w:tcPr>
          <w:p w:rsidR="000E7014" w:rsidP="00190D82" w:rsidRDefault="000E7014" w14:paraId="41947278" w14:textId="1F1C7E13">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GeoGebra</w:t>
            </w:r>
            <w:r w:rsidR="00B02EC3">
              <w:rPr>
                <w:rFonts w:ascii="Arial" w:hAnsi="Arial"/>
              </w:rPr>
              <w:t>-</w:t>
            </w:r>
            <w:r>
              <w:rPr>
                <w:rFonts w:ascii="Arial" w:hAnsi="Arial"/>
              </w:rPr>
              <w:t>Aktivität</w:t>
            </w:r>
          </w:p>
          <w:p w:rsidRPr="00C00F1F" w:rsidR="000E7014" w:rsidP="00190D82" w:rsidRDefault="000E7014" w14:paraId="66204FF1" w14:textId="77777777">
            <w:pPr>
              <w:cnfStyle w:val="000000100000" w:firstRow="0" w:lastRow="0" w:firstColumn="0" w:lastColumn="0" w:oddVBand="0" w:evenVBand="0" w:oddHBand="1" w:evenHBand="0" w:firstRowFirstColumn="0" w:firstRowLastColumn="0" w:lastRowFirstColumn="0" w:lastRowLastColumn="0"/>
              <w:rPr>
                <w:rFonts w:ascii="Arial" w:hAnsi="Arial"/>
              </w:rPr>
            </w:pP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0E7014" w14:paraId="6CE8BA43"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45</w:t>
            </w:r>
            <w:r w:rsidRPr="00C00F1F">
              <w:rPr>
                <w:rFonts w:ascii="Arial" w:hAnsi="Arial"/>
              </w:rPr>
              <w:t xml:space="preserve"> Minuten</w:t>
            </w:r>
          </w:p>
        </w:tc>
      </w:tr>
      <w:tr w:rsidRPr="00703C11" w:rsidR="000E7014" w:rsidTr="175860B0" w14:paraId="3C9A79DD" w14:textId="7777777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703C11" w:rsidR="000E7014" w:rsidP="00190D82" w:rsidRDefault="000E7014" w14:paraId="0E185F98" w14:textId="77777777">
            <w:pPr>
              <w:rPr>
                <w:rFonts w:cstheme="minorHAnsi"/>
                <w:noProof/>
                <w:color w:val="FFFFFF" w:themeColor="background1"/>
                <w:lang w:eastAsia="de-DE"/>
              </w:rPr>
            </w:pPr>
            <w:r>
              <w:rPr>
                <w:rFonts w:cstheme="minorHAnsi"/>
                <w:noProof/>
                <w:color w:val="FFFFFF" w:themeColor="background1"/>
              </w:rPr>
              <w:drawing>
                <wp:anchor distT="0" distB="0" distL="114300" distR="114300" simplePos="0" relativeHeight="251681280" behindDoc="0" locked="0" layoutInCell="1" allowOverlap="1" wp14:anchorId="06D24816" wp14:editId="35BFC300">
                  <wp:simplePos x="0" y="0"/>
                  <wp:positionH relativeFrom="column">
                    <wp:posOffset>59055</wp:posOffset>
                  </wp:positionH>
                  <wp:positionV relativeFrom="page">
                    <wp:posOffset>154305</wp:posOffset>
                  </wp:positionV>
                  <wp:extent cx="471805" cy="284480"/>
                  <wp:effectExtent l="0" t="0" r="4445" b="127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11743A" w14:paraId="100C137E"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b</w:t>
            </w:r>
          </w:p>
        </w:tc>
        <w:tc>
          <w:tcPr>
            <w:tcW w:w="2770"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0E7014" w14:paraId="7A323890"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Reflexion</w:t>
            </w:r>
          </w:p>
        </w:tc>
        <w:tc>
          <w:tcPr>
            <w:tcW w:w="2693" w:type="dxa"/>
            <w:tcBorders>
              <w:top w:val="single" w:color="auto" w:sz="4" w:space="0"/>
              <w:left w:val="single" w:color="auto" w:sz="4" w:space="0"/>
              <w:bottom w:val="single" w:color="auto" w:sz="4" w:space="0"/>
              <w:right w:val="single" w:color="auto" w:sz="4" w:space="0"/>
            </w:tcBorders>
            <w:vAlign w:val="center"/>
          </w:tcPr>
          <w:p w:rsidRPr="000F3544" w:rsidR="000E7014" w:rsidP="00190D82" w:rsidRDefault="000E7014" w14:paraId="376A75D0" w14:textId="093B1764">
            <w:pP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Chat mit unterstützenden Fragen zur Reflexion</w:t>
            </w:r>
            <w:r w:rsidR="004D3A75">
              <w:rPr>
                <w:rFonts w:ascii="Arial" w:hAnsi="Arial"/>
              </w:rPr>
              <w:t>.</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0E7014" w:rsidP="00190D82" w:rsidRDefault="000E7014" w14:paraId="43BC35AC" w14:textId="77777777">
            <w:pPr>
              <w:cnfStyle w:val="000000000000" w:firstRow="0" w:lastRow="0" w:firstColumn="0" w:lastColumn="0" w:oddVBand="0" w:evenVBand="0" w:oddHBand="0" w:evenHBand="0" w:firstRowFirstColumn="0" w:firstRowLastColumn="0" w:lastRowFirstColumn="0" w:lastRowLastColumn="0"/>
              <w:rPr>
                <w:rFonts w:ascii="Arial" w:hAnsi="Arial"/>
              </w:rPr>
            </w:pPr>
            <w:r w:rsidRPr="00C00F1F">
              <w:rPr>
                <w:rFonts w:ascii="Arial" w:hAnsi="Arial"/>
              </w:rPr>
              <w:t>10 Minuten</w:t>
            </w:r>
          </w:p>
        </w:tc>
      </w:tr>
      <w:tr w:rsidRPr="00703C11" w:rsidR="0011743A" w:rsidTr="175860B0" w14:paraId="35A4CD57" w14:textId="7777777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color="auto" w:sz="4" w:space="0"/>
              <w:left w:val="single" w:color="auto" w:sz="4" w:space="0"/>
              <w:bottom w:val="single" w:color="auto" w:sz="4" w:space="0"/>
              <w:right w:val="single" w:color="auto" w:sz="4" w:space="0"/>
            </w:tcBorders>
            <w:vAlign w:val="center"/>
          </w:tcPr>
          <w:p w:rsidRPr="00C00F1F" w:rsidR="0011743A" w:rsidP="005E7FF2" w:rsidRDefault="0011743A" w14:paraId="3894EE41" w14:textId="77777777">
            <w:pPr>
              <w:rPr>
                <w:rFonts w:ascii="Arial" w:hAnsi="Arial"/>
                <w:b w:val="0"/>
                <w:bCs w:val="0"/>
              </w:rPr>
            </w:pPr>
            <w:r w:rsidRPr="00703C11">
              <w:rPr>
                <w:rFonts w:cstheme="minorHAnsi"/>
                <w:noProof/>
                <w:color w:val="FFFFFF" w:themeColor="background1"/>
              </w:rPr>
              <w:drawing>
                <wp:anchor distT="0" distB="0" distL="114300" distR="114300" simplePos="0" relativeHeight="251690496" behindDoc="0" locked="0" layoutInCell="0" allowOverlap="1" wp14:anchorId="54F5F7B9" wp14:editId="0FF499DF">
                  <wp:simplePos x="0" y="0"/>
                  <wp:positionH relativeFrom="rightMargin">
                    <wp:posOffset>-410845</wp:posOffset>
                  </wp:positionH>
                  <wp:positionV relativeFrom="paragraph">
                    <wp:posOffset>29210</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color="auto" w:sz="4" w:space="0"/>
              <w:left w:val="single" w:color="auto" w:sz="4" w:space="0"/>
              <w:bottom w:val="single" w:color="auto" w:sz="4" w:space="0"/>
              <w:right w:val="single" w:color="auto" w:sz="4" w:space="0"/>
            </w:tcBorders>
            <w:vAlign w:val="center"/>
          </w:tcPr>
          <w:p w:rsidRPr="00EC56D0" w:rsidR="0011743A" w:rsidP="005E7FF2" w:rsidRDefault="0011743A" w14:paraId="725A89E7" w14:textId="3AFD08A2">
            <w:pPr>
              <w:cnfStyle w:val="000000100000" w:firstRow="0" w:lastRow="0" w:firstColumn="0" w:lastColumn="0" w:oddVBand="0" w:evenVBand="0" w:oddHBand="1" w:evenHBand="0" w:firstRowFirstColumn="0" w:firstRowLastColumn="0" w:lastRowFirstColumn="0" w:lastRowLastColumn="0"/>
              <w:rPr>
                <w:rFonts w:ascii="Arial" w:hAnsi="Arial"/>
                <w:bCs/>
              </w:rPr>
            </w:pPr>
            <w:r w:rsidRPr="00EC56D0">
              <w:rPr>
                <w:rFonts w:ascii="Arial" w:hAnsi="Arial"/>
                <w:bCs/>
              </w:rPr>
              <w:t>b</w:t>
            </w:r>
            <w:r>
              <w:rPr>
                <w:rFonts w:ascii="Arial" w:hAnsi="Arial"/>
                <w:bCs/>
              </w:rPr>
              <w:t>,</w:t>
            </w:r>
            <w:r w:rsidR="004D3A75">
              <w:rPr>
                <w:rFonts w:ascii="Arial" w:hAnsi="Arial"/>
                <w:bCs/>
              </w:rPr>
              <w:t xml:space="preserve"> </w:t>
            </w:r>
            <w:r>
              <w:rPr>
                <w:rFonts w:ascii="Arial" w:hAnsi="Arial"/>
                <w:bCs/>
              </w:rPr>
              <w:t>k</w:t>
            </w:r>
          </w:p>
        </w:tc>
        <w:tc>
          <w:tcPr>
            <w:tcW w:w="2770" w:type="dxa"/>
            <w:tcBorders>
              <w:top w:val="single" w:color="auto" w:sz="4" w:space="0"/>
              <w:left w:val="single" w:color="auto" w:sz="4" w:space="0"/>
              <w:bottom w:val="single" w:color="auto" w:sz="4" w:space="0"/>
              <w:right w:val="single" w:color="auto" w:sz="4" w:space="0"/>
            </w:tcBorders>
            <w:vAlign w:val="center"/>
          </w:tcPr>
          <w:p w:rsidRPr="000F3544" w:rsidR="0011743A" w:rsidP="005E7FF2" w:rsidRDefault="0011743A" w14:paraId="28EFA3C1" w14:textId="77777777">
            <w:pPr>
              <w:cnfStyle w:val="000000100000" w:firstRow="0" w:lastRow="0" w:firstColumn="0" w:lastColumn="0" w:oddVBand="0" w:evenVBand="0" w:oddHBand="1" w:evenHBand="0" w:firstRowFirstColumn="0" w:firstRowLastColumn="0" w:lastRowFirstColumn="0" w:lastRowLastColumn="0"/>
              <w:rPr>
                <w:rFonts w:ascii="Arial" w:hAnsi="Arial"/>
                <w:bCs/>
              </w:rPr>
            </w:pPr>
            <w:r w:rsidRPr="000F3544">
              <w:rPr>
                <w:rFonts w:ascii="Arial" w:hAnsi="Arial"/>
                <w:bCs/>
              </w:rPr>
              <w:t>Studierendenordner</w:t>
            </w:r>
          </w:p>
        </w:tc>
        <w:tc>
          <w:tcPr>
            <w:tcW w:w="2693" w:type="dxa"/>
            <w:tcBorders>
              <w:top w:val="single" w:color="auto" w:sz="4" w:space="0"/>
              <w:left w:val="single" w:color="auto" w:sz="4" w:space="0"/>
              <w:bottom w:val="single" w:color="auto" w:sz="4" w:space="0"/>
              <w:right w:val="single" w:color="auto" w:sz="4" w:space="0"/>
            </w:tcBorders>
            <w:vAlign w:val="center"/>
          </w:tcPr>
          <w:p w:rsidRPr="000F3544" w:rsidR="0011743A" w:rsidP="005E7FF2" w:rsidRDefault="0011743A" w14:paraId="11E466F8" w14:textId="5DB44BBE">
            <w:pPr>
              <w:cnfStyle w:val="000000100000" w:firstRow="0" w:lastRow="0" w:firstColumn="0" w:lastColumn="0" w:oddVBand="0" w:evenVBand="0" w:oddHBand="1" w:evenHBand="0" w:firstRowFirstColumn="0" w:firstRowLastColumn="0" w:lastRowFirstColumn="0" w:lastRowLastColumn="0"/>
              <w:rPr>
                <w:rFonts w:ascii="Arial" w:hAnsi="Arial"/>
                <w:bCs/>
              </w:rPr>
            </w:pPr>
            <w:r w:rsidRPr="000F3544">
              <w:rPr>
                <w:rFonts w:ascii="Arial" w:hAnsi="Arial"/>
                <w:bCs/>
              </w:rPr>
              <w:t xml:space="preserve">Hochladen der fertigen </w:t>
            </w:r>
            <w:r w:rsidR="004D3A75">
              <w:rPr>
                <w:rFonts w:ascii="Arial" w:hAnsi="Arial"/>
                <w:bCs/>
              </w:rPr>
              <w:t>E-Mail.</w:t>
            </w:r>
          </w:p>
        </w:tc>
        <w:tc>
          <w:tcPr>
            <w:tcW w:w="1776" w:type="dxa"/>
            <w:tcBorders>
              <w:top w:val="single" w:color="auto" w:sz="4" w:space="0"/>
              <w:left w:val="single" w:color="auto" w:sz="4" w:space="0"/>
              <w:bottom w:val="single" w:color="auto" w:sz="4" w:space="0"/>
              <w:right w:val="single" w:color="auto" w:sz="4" w:space="0"/>
            </w:tcBorders>
            <w:vAlign w:val="center"/>
          </w:tcPr>
          <w:p w:rsidRPr="00C00F1F" w:rsidR="0011743A" w:rsidP="005E7FF2" w:rsidRDefault="0011743A" w14:paraId="6853E1B2" w14:textId="77777777">
            <w:pPr>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3 Minuten</w:t>
            </w:r>
          </w:p>
        </w:tc>
      </w:tr>
    </w:tbl>
    <w:p w:rsidR="175860B0" w:rsidRDefault="175860B0" w14:paraId="4838D8A5" w14:textId="5C955DDD"/>
    <w:p w:rsidR="00C81F02" w:rsidRDefault="00C81F02" w14:paraId="49E398E2" w14:textId="77777777">
      <w:pPr>
        <w:spacing w:after="0" w:line="240" w:lineRule="auto"/>
        <w:jc w:val="both"/>
        <w:rPr>
          <w:rFonts w:ascii="Calibri" w:hAnsi="Calibri" w:eastAsia="Calibri" w:cs="Calibri"/>
          <w:sz w:val="19"/>
        </w:rPr>
      </w:pPr>
    </w:p>
    <w:sectPr w:rsidR="00C81F02">
      <w:headerReference w:type="default" r:id="rId13"/>
      <w:pgSz w:w="11906" w:h="16838" w:orient="portrait"/>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4CCC" w:rsidP="0015015C" w:rsidRDefault="008A4CCC" w14:paraId="2F704E32" w14:textId="77777777">
      <w:pPr>
        <w:spacing w:after="0" w:line="240" w:lineRule="auto"/>
      </w:pPr>
      <w:r>
        <w:separator/>
      </w:r>
    </w:p>
  </w:endnote>
  <w:endnote w:type="continuationSeparator" w:id="0">
    <w:p w:rsidR="008A4CCC" w:rsidP="0015015C" w:rsidRDefault="008A4CCC" w14:paraId="51248F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ource Sans Pro SemiBold">
    <w:altName w:val="Cambria Math"/>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4CCC" w:rsidP="0015015C" w:rsidRDefault="008A4CCC" w14:paraId="7D0836E6" w14:textId="77777777">
      <w:pPr>
        <w:spacing w:after="0" w:line="240" w:lineRule="auto"/>
      </w:pPr>
      <w:r>
        <w:separator/>
      </w:r>
    </w:p>
  </w:footnote>
  <w:footnote w:type="continuationSeparator" w:id="0">
    <w:p w:rsidR="008A4CCC" w:rsidP="0015015C" w:rsidRDefault="008A4CCC" w14:paraId="09298A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5015C" w:rsidRDefault="0015015C" w14:paraId="28524A94" w14:textId="77777777">
    <w:pPr>
      <w:pStyle w:val="Kopfzeile"/>
    </w:pPr>
    <w:r>
      <w:rPr>
        <w:noProof/>
      </w:rPr>
      <mc:AlternateContent>
        <mc:Choice Requires="wpg">
          <w:drawing>
            <wp:anchor distT="0" distB="0" distL="114300" distR="114300" simplePos="0" relativeHeight="251659264" behindDoc="0" locked="0" layoutInCell="1" allowOverlap="1" wp14:anchorId="5494C56A" wp14:editId="07777777">
              <wp:simplePos x="0" y="0"/>
              <wp:positionH relativeFrom="page">
                <wp:posOffset>901700</wp:posOffset>
              </wp:positionH>
              <wp:positionV relativeFrom="page">
                <wp:posOffset>295910</wp:posOffset>
              </wp:positionV>
              <wp:extent cx="5930900" cy="436880"/>
              <wp:effectExtent l="0" t="0" r="0" b="1270"/>
              <wp:wrapNone/>
              <wp:docPr id="2" name="Gruppieren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900" cy="436880"/>
                        <a:chOff x="0" y="0"/>
                        <a:chExt cx="6215553" cy="437710"/>
                      </a:xfrm>
                    </wpg:grpSpPr>
                    <wps:wsp>
                      <wps:cNvPr id="3"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rsidR="0015015C" w:rsidP="0015015C" w:rsidRDefault="0015015C" w14:paraId="5FEFAC09" w14:textId="77777777">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4"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5"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6D5A3B6">
            <v:group id="Gruppieren 13" style="position:absolute;margin-left:71pt;margin-top:23.3pt;width:467pt;height:34.4pt;z-index:251659264;mso-position-horizontal-relative:page;mso-position-vertical-relative:page;mso-width-relative:margin;mso-height-relative:margin" coordsize="62155,4377"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">
              <v:shapetype id="_x0000_t202" coordsize="21600,21600" o:spt="202" path="m,l,21600r21600,l21600,xe">
                <v:stroke joinstyle="miter"/>
                <v:path gradientshapeok="t" o:connecttype="rect"/>
              </v:shapetype>
              <v:shape id="Textfeld 2" style="position:absolute;top:679;width:44647;height:3524;visibility:visible;mso-wrap-style:square;v-text-anchor:top" o:spid="_x0000_s10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v:textbox>
                  <w:txbxContent>
                    <w:p w:rsidR="0015015C" w:rsidP="0015015C" w:rsidRDefault="0015015C" w14:paraId="64410B67" wp14:textId="77777777">
                      <w:pPr>
                        <w:pStyle w:val="NL-Kopfzeilen-Titel"/>
                      </w:pPr>
                      <w:r>
                        <w:t>Zentrum für Schulqualität und Lehrerbildung</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5" style="position:absolute;left:58159;width:3996;height:4377;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">
                <v:imagedata o:title="" r:id="rId2"/>
              </v:shape>
              <v:line id="Gerade Verbindung 460" style="position:absolute;flip:x;visibility:visible;mso-wrap-style:square" o:spid="_x0000_s1029" strokecolor="#a6a6a6" strokeweight=".5pt" o:connectortype="straight" from="950,3402" to="56724,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6E94"/>
    <w:multiLevelType w:val="multilevel"/>
    <w:tmpl w:val="C1DCA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313494"/>
    <w:multiLevelType w:val="hybridMultilevel"/>
    <w:tmpl w:val="AFE8F606"/>
    <w:lvl w:ilvl="0" w:tplc="5A3E8E4E">
      <w:start w:val="12"/>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 w15:restartNumberingAfterBreak="0">
    <w:nsid w:val="4B5A0242"/>
    <w:multiLevelType w:val="hybridMultilevel"/>
    <w:tmpl w:val="7AF815F6"/>
    <w:lvl w:ilvl="0" w:tplc="04070001">
      <w:start w:val="1"/>
      <w:numFmt w:val="bullet"/>
      <w:lvlText w:val=""/>
      <w:lvlJc w:val="left"/>
      <w:pPr>
        <w:ind w:left="840" w:hanging="360"/>
      </w:pPr>
      <w:rPr>
        <w:rFonts w:hint="default" w:ascii="Symbol" w:hAnsi="Symbol"/>
      </w:rPr>
    </w:lvl>
    <w:lvl w:ilvl="1" w:tplc="04070003" w:tentative="1">
      <w:start w:val="1"/>
      <w:numFmt w:val="bullet"/>
      <w:lvlText w:val="o"/>
      <w:lvlJc w:val="left"/>
      <w:pPr>
        <w:ind w:left="1560" w:hanging="360"/>
      </w:pPr>
      <w:rPr>
        <w:rFonts w:hint="default" w:ascii="Courier New" w:hAnsi="Courier New" w:cs="Courier New"/>
      </w:rPr>
    </w:lvl>
    <w:lvl w:ilvl="2" w:tplc="04070005" w:tentative="1">
      <w:start w:val="1"/>
      <w:numFmt w:val="bullet"/>
      <w:lvlText w:val=""/>
      <w:lvlJc w:val="left"/>
      <w:pPr>
        <w:ind w:left="2280" w:hanging="360"/>
      </w:pPr>
      <w:rPr>
        <w:rFonts w:hint="default" w:ascii="Wingdings" w:hAnsi="Wingdings"/>
      </w:rPr>
    </w:lvl>
    <w:lvl w:ilvl="3" w:tplc="04070001" w:tentative="1">
      <w:start w:val="1"/>
      <w:numFmt w:val="bullet"/>
      <w:lvlText w:val=""/>
      <w:lvlJc w:val="left"/>
      <w:pPr>
        <w:ind w:left="3000" w:hanging="360"/>
      </w:pPr>
      <w:rPr>
        <w:rFonts w:hint="default" w:ascii="Symbol" w:hAnsi="Symbol"/>
      </w:rPr>
    </w:lvl>
    <w:lvl w:ilvl="4" w:tplc="04070003" w:tentative="1">
      <w:start w:val="1"/>
      <w:numFmt w:val="bullet"/>
      <w:lvlText w:val="o"/>
      <w:lvlJc w:val="left"/>
      <w:pPr>
        <w:ind w:left="3720" w:hanging="360"/>
      </w:pPr>
      <w:rPr>
        <w:rFonts w:hint="default" w:ascii="Courier New" w:hAnsi="Courier New" w:cs="Courier New"/>
      </w:rPr>
    </w:lvl>
    <w:lvl w:ilvl="5" w:tplc="04070005" w:tentative="1">
      <w:start w:val="1"/>
      <w:numFmt w:val="bullet"/>
      <w:lvlText w:val=""/>
      <w:lvlJc w:val="left"/>
      <w:pPr>
        <w:ind w:left="4440" w:hanging="360"/>
      </w:pPr>
      <w:rPr>
        <w:rFonts w:hint="default" w:ascii="Wingdings" w:hAnsi="Wingdings"/>
      </w:rPr>
    </w:lvl>
    <w:lvl w:ilvl="6" w:tplc="04070001" w:tentative="1">
      <w:start w:val="1"/>
      <w:numFmt w:val="bullet"/>
      <w:lvlText w:val=""/>
      <w:lvlJc w:val="left"/>
      <w:pPr>
        <w:ind w:left="5160" w:hanging="360"/>
      </w:pPr>
      <w:rPr>
        <w:rFonts w:hint="default" w:ascii="Symbol" w:hAnsi="Symbol"/>
      </w:rPr>
    </w:lvl>
    <w:lvl w:ilvl="7" w:tplc="04070003" w:tentative="1">
      <w:start w:val="1"/>
      <w:numFmt w:val="bullet"/>
      <w:lvlText w:val="o"/>
      <w:lvlJc w:val="left"/>
      <w:pPr>
        <w:ind w:left="5880" w:hanging="360"/>
      </w:pPr>
      <w:rPr>
        <w:rFonts w:hint="default" w:ascii="Courier New" w:hAnsi="Courier New" w:cs="Courier New"/>
      </w:rPr>
    </w:lvl>
    <w:lvl w:ilvl="8" w:tplc="04070005" w:tentative="1">
      <w:start w:val="1"/>
      <w:numFmt w:val="bullet"/>
      <w:lvlText w:val=""/>
      <w:lvlJc w:val="left"/>
      <w:pPr>
        <w:ind w:left="6600" w:hanging="360"/>
      </w:pPr>
      <w:rPr>
        <w:rFonts w:hint="default" w:ascii="Wingdings" w:hAnsi="Wingdings"/>
      </w:rPr>
    </w:lvl>
  </w:abstractNum>
  <w:abstractNum w:abstractNumId="3" w15:restartNumberingAfterBreak="0">
    <w:nsid w:val="54877987"/>
    <w:multiLevelType w:val="hybridMultilevel"/>
    <w:tmpl w:val="15B0568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16cid:durableId="753746046">
    <w:abstractNumId w:val="0"/>
  </w:num>
  <w:num w:numId="2" w16cid:durableId="1571505729">
    <w:abstractNumId w:val="2"/>
  </w:num>
  <w:num w:numId="3" w16cid:durableId="1300646558">
    <w:abstractNumId w:val="1"/>
  </w:num>
  <w:num w:numId="4" w16cid:durableId="1388382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F02"/>
    <w:rsid w:val="0003227B"/>
    <w:rsid w:val="000D5772"/>
    <w:rsid w:val="000E7014"/>
    <w:rsid w:val="000F3544"/>
    <w:rsid w:val="0011743A"/>
    <w:rsid w:val="0015015C"/>
    <w:rsid w:val="001B4CAD"/>
    <w:rsid w:val="001F302A"/>
    <w:rsid w:val="0021024C"/>
    <w:rsid w:val="002A4C67"/>
    <w:rsid w:val="003408FF"/>
    <w:rsid w:val="003C2FA1"/>
    <w:rsid w:val="003D71F0"/>
    <w:rsid w:val="004433A4"/>
    <w:rsid w:val="00445BFA"/>
    <w:rsid w:val="00472F1F"/>
    <w:rsid w:val="004D3A75"/>
    <w:rsid w:val="004D3CA1"/>
    <w:rsid w:val="00537B77"/>
    <w:rsid w:val="006B2513"/>
    <w:rsid w:val="007177EF"/>
    <w:rsid w:val="00787555"/>
    <w:rsid w:val="007A4BA5"/>
    <w:rsid w:val="00802C15"/>
    <w:rsid w:val="00895111"/>
    <w:rsid w:val="008A4CCC"/>
    <w:rsid w:val="00900A61"/>
    <w:rsid w:val="00935711"/>
    <w:rsid w:val="0093695F"/>
    <w:rsid w:val="009E1FBB"/>
    <w:rsid w:val="00A02726"/>
    <w:rsid w:val="00A13BF2"/>
    <w:rsid w:val="00A95332"/>
    <w:rsid w:val="00AB0BCB"/>
    <w:rsid w:val="00AB45FC"/>
    <w:rsid w:val="00B02EC3"/>
    <w:rsid w:val="00B22580"/>
    <w:rsid w:val="00B7732E"/>
    <w:rsid w:val="00B83E3C"/>
    <w:rsid w:val="00C20B27"/>
    <w:rsid w:val="00C81F02"/>
    <w:rsid w:val="00CD4FC7"/>
    <w:rsid w:val="00CD60F7"/>
    <w:rsid w:val="00CD62E5"/>
    <w:rsid w:val="00CF3F76"/>
    <w:rsid w:val="00D35672"/>
    <w:rsid w:val="00EA065B"/>
    <w:rsid w:val="00EA0A3D"/>
    <w:rsid w:val="00EC30F3"/>
    <w:rsid w:val="00EC56D0"/>
    <w:rsid w:val="00F6079A"/>
    <w:rsid w:val="00F96D65"/>
    <w:rsid w:val="119FD831"/>
    <w:rsid w:val="175860B0"/>
    <w:rsid w:val="1D853050"/>
    <w:rsid w:val="25CB00A7"/>
    <w:rsid w:val="3C4874AB"/>
    <w:rsid w:val="4313F8FA"/>
    <w:rsid w:val="679019F3"/>
    <w:rsid w:val="6CD22299"/>
    <w:rsid w:val="707A437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53AF3"/>
  <w15:docId w15:val="{5FDAEB68-1DAC-449A-B846-4610A9C9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Listenabsatz">
    <w:name w:val="List Paragraph"/>
    <w:basedOn w:val="Standard"/>
    <w:uiPriority w:val="34"/>
    <w:qFormat/>
    <w:rsid w:val="00A02726"/>
    <w:pPr>
      <w:spacing w:after="0" w:line="240" w:lineRule="auto"/>
      <w:ind w:left="720"/>
      <w:contextualSpacing/>
    </w:pPr>
    <w:rPr>
      <w:rFonts w:cs="Arial" w:eastAsiaTheme="minorHAnsi"/>
      <w:sz w:val="19"/>
      <w:lang w:eastAsia="en-US"/>
    </w:rPr>
  </w:style>
  <w:style w:type="paragraph" w:styleId="StandardWeb">
    <w:name w:val="Normal (Web)"/>
    <w:basedOn w:val="Standard"/>
    <w:uiPriority w:val="99"/>
    <w:unhideWhenUsed/>
    <w:rsid w:val="00A02726"/>
    <w:pPr>
      <w:spacing w:before="100" w:beforeAutospacing="1" w:after="100" w:afterAutospacing="1" w:line="240" w:lineRule="auto"/>
    </w:pPr>
    <w:rPr>
      <w:rFonts w:ascii="Times New Roman" w:hAnsi="Times New Roman" w:cs="Times New Roman"/>
      <w:sz w:val="24"/>
      <w:szCs w:val="24"/>
    </w:rPr>
  </w:style>
  <w:style w:type="table" w:styleId="FarbigeListe-Akzent2">
    <w:name w:val="Colorful List Accent 2"/>
    <w:basedOn w:val="NormaleTabelle"/>
    <w:uiPriority w:val="72"/>
    <w:rsid w:val="00AB45FC"/>
    <w:pPr>
      <w:spacing w:after="0" w:line="240" w:lineRule="auto"/>
    </w:pPr>
    <w:rPr>
      <w:rFonts w:eastAsiaTheme="minorHAnsi"/>
      <w:color w:val="000000" w:themeColor="text1"/>
      <w:lang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paragraph" w:styleId="Kopfzeile">
    <w:name w:val="header"/>
    <w:basedOn w:val="Standard"/>
    <w:link w:val="KopfzeileZchn"/>
    <w:uiPriority w:val="99"/>
    <w:unhideWhenUsed/>
    <w:rsid w:val="0015015C"/>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15015C"/>
  </w:style>
  <w:style w:type="paragraph" w:styleId="Fuzeile">
    <w:name w:val="footer"/>
    <w:basedOn w:val="Standard"/>
    <w:link w:val="FuzeileZchn"/>
    <w:uiPriority w:val="99"/>
    <w:unhideWhenUsed/>
    <w:rsid w:val="0015015C"/>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15015C"/>
  </w:style>
  <w:style w:type="paragraph" w:styleId="NL-Kopfzeilen-Titel" w:customStyle="1">
    <w:name w:val="NL-Kopfzeilen-Titel"/>
    <w:link w:val="NL-Kopfzeilen-TitelZchn"/>
    <w:rsid w:val="0015015C"/>
    <w:pPr>
      <w:spacing w:after="0" w:line="240" w:lineRule="exact"/>
    </w:pPr>
    <w:rPr>
      <w:rFonts w:eastAsia="Times New Roman" w:cs="Times New Roman"/>
      <w:sz w:val="19"/>
      <w:szCs w:val="20"/>
      <w:lang w:eastAsia="en-US"/>
    </w:rPr>
  </w:style>
  <w:style w:type="character" w:styleId="NL-Kopfzeilen-TitelZchn" w:customStyle="1">
    <w:name w:val="NL-Kopfzeilen-Titel Zchn"/>
    <w:link w:val="NL-Kopfzeilen-Titel"/>
    <w:rsid w:val="0015015C"/>
    <w:rPr>
      <w:rFonts w:eastAsia="Times New Roman" w:cs="Times New Roman"/>
      <w:sz w:val="19"/>
      <w:szCs w:val="20"/>
      <w:lang w:eastAsia="en-US"/>
    </w:rPr>
  </w:style>
  <w:style w:type="character" w:styleId="Hyperlink">
    <w:name w:val="Hyperlink"/>
    <w:basedOn w:val="Absatz-Standardschriftart"/>
    <w:uiPriority w:val="99"/>
    <w:unhideWhenUsed/>
    <w:rsid w:val="0093695F"/>
    <w:rPr>
      <w:color w:val="0563C1" w:themeColor="hyperlink"/>
      <w:u w:val="single"/>
    </w:rPr>
  </w:style>
  <w:style w:type="character" w:styleId="NichtaufgelsteErwhnung1" w:customStyle="1">
    <w:name w:val="Nicht aufgelöste Erwähnung1"/>
    <w:basedOn w:val="Absatz-Standardschriftart"/>
    <w:uiPriority w:val="99"/>
    <w:semiHidden/>
    <w:unhideWhenUsed/>
    <w:rsid w:val="00936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76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bildungsplaene-bw.de/M_OS_eN" TargetMode="External" Id="rId8" /><Relationship Type="http://schemas.openxmlformats.org/officeDocument/2006/relationships/header" Target="head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608E6-7196-4B81-B04B-04D13FD0E6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Pelka, Ariane</dc:creator>
  <lastModifiedBy>ariane.pelka@outlook.de</lastModifiedBy>
  <revision>28</revision>
  <dcterms:created xsi:type="dcterms:W3CDTF">2024-11-17T22:03:00.0000000Z</dcterms:created>
  <dcterms:modified xsi:type="dcterms:W3CDTF">2025-09-20T12:49:39.9059282Z</dcterms:modified>
</coreProperties>
</file>