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4D171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3326C8C6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3CBD8" w14:textId="77777777" w:rsidR="00BF021C" w:rsidRDefault="00B411FD" w:rsidP="005530EE">
            <w:pPr>
              <w:pStyle w:val="TabelleKopflinks"/>
              <w:spacing w:line="240" w:lineRule="exact"/>
            </w:pPr>
            <w:r w:rsidRPr="00B411FD">
              <w:t>Bauteile des Kühlsystems benennen und deren Aufgabe beschreiben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AFF79B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BAE2DA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6E9DB49C" w14:textId="77777777" w:rsidR="00BF021C" w:rsidRDefault="00536F5E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6398A">
              <w:rPr>
                <w:lang w:val="en-GB" w:eastAsia="en-US"/>
              </w:rPr>
              <w:t>.01.02</w:t>
            </w:r>
          </w:p>
        </w:tc>
      </w:tr>
      <w:tr w:rsidR="00BF021C" w14:paraId="694BF341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065" w14:textId="38DB0605" w:rsidR="00BF021C" w:rsidRDefault="00974665" w:rsidP="00BF021C">
            <w:pPr>
              <w:pStyle w:val="Tabelle6pt"/>
            </w:pPr>
            <w:r w:rsidRPr="00974665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57728" behindDoc="1" locked="0" layoutInCell="1" allowOverlap="1" wp14:anchorId="2C4258E8" wp14:editId="4593B500">
                  <wp:simplePos x="0" y="0"/>
                  <wp:positionH relativeFrom="column">
                    <wp:posOffset>4131945</wp:posOffset>
                  </wp:positionH>
                  <wp:positionV relativeFrom="paragraph">
                    <wp:posOffset>107315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480EE2EF" w14:textId="63BFF7DE" w:rsidR="00463BD4" w:rsidRDefault="00463BD4" w:rsidP="00463BD4">
            <w:pPr>
              <w:pStyle w:val="TabelleAufzhlung"/>
            </w:pPr>
            <w:r>
              <w:t>Ich kann die Darstellung der einzelnen Bauteile des Kühlsystems erkennen.</w:t>
            </w:r>
          </w:p>
          <w:p w14:paraId="7E24C88E" w14:textId="088E587B" w:rsidR="00463BD4" w:rsidRPr="00463BD4" w:rsidRDefault="00463BD4" w:rsidP="00463BD4">
            <w:pPr>
              <w:pStyle w:val="TabelleAufzhlung"/>
              <w:rPr>
                <w:color w:val="auto"/>
              </w:rPr>
            </w:pPr>
            <w:r>
              <w:t xml:space="preserve">Ich kann die Bauteile des </w:t>
            </w:r>
            <w:r w:rsidRPr="00463BD4">
              <w:rPr>
                <w:color w:val="auto"/>
              </w:rPr>
              <w:t>Kühlsystems einer Abbildung benennen.</w:t>
            </w:r>
          </w:p>
          <w:p w14:paraId="642EF8B4" w14:textId="6636B098" w:rsidR="00463BD4" w:rsidRPr="00463BD4" w:rsidRDefault="00463BD4" w:rsidP="00463BD4">
            <w:pPr>
              <w:pStyle w:val="TabelleAufzhlung"/>
              <w:rPr>
                <w:color w:val="auto"/>
              </w:rPr>
            </w:pPr>
            <w:r w:rsidRPr="00463BD4">
              <w:rPr>
                <w:color w:val="auto"/>
              </w:rPr>
              <w:t>Ich kann die Aufgaben der Bauteile einer Abbildung zuordnen.</w:t>
            </w:r>
          </w:p>
          <w:p w14:paraId="7907FAD0" w14:textId="5B21B4A6" w:rsidR="00463BD4" w:rsidRPr="00463BD4" w:rsidRDefault="00974665" w:rsidP="00463BD4">
            <w:pPr>
              <w:pStyle w:val="TabelleAufzhlung"/>
              <w:rPr>
                <w:i/>
                <w:color w:val="auto"/>
              </w:rPr>
            </w:pPr>
            <w:r w:rsidRPr="00974665">
              <w:rPr>
                <w:i/>
                <w:noProof/>
                <w:color w:val="auto"/>
              </w:rPr>
              <w:drawing>
                <wp:anchor distT="0" distB="0" distL="114300" distR="114300" simplePos="0" relativeHeight="251656704" behindDoc="1" locked="0" layoutInCell="1" allowOverlap="1" wp14:anchorId="3EB0C3E4" wp14:editId="6C96FBF1">
                  <wp:simplePos x="0" y="0"/>
                  <wp:positionH relativeFrom="column">
                    <wp:posOffset>4116070</wp:posOffset>
                  </wp:positionH>
                  <wp:positionV relativeFrom="paragraph">
                    <wp:posOffset>56515</wp:posOffset>
                  </wp:positionV>
                  <wp:extent cx="374015" cy="411480"/>
                  <wp:effectExtent l="0" t="0" r="6985" b="7620"/>
                  <wp:wrapTight wrapText="bothSides">
                    <wp:wrapPolygon edited="0">
                      <wp:start x="5501" y="0"/>
                      <wp:lineTo x="3301" y="3000"/>
                      <wp:lineTo x="0" y="17000"/>
                      <wp:lineTo x="0" y="21000"/>
                      <wp:lineTo x="20903" y="21000"/>
                      <wp:lineTo x="20903" y="17000"/>
                      <wp:lineTo x="17603" y="3000"/>
                      <wp:lineTo x="15402" y="0"/>
                      <wp:lineTo x="5501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3BD4" w:rsidRPr="00463BD4">
              <w:rPr>
                <w:i/>
                <w:color w:val="auto"/>
              </w:rPr>
              <w:t>Ich kann die Hilfestellung von Fachliteratur annehmen.</w:t>
            </w:r>
          </w:p>
          <w:p w14:paraId="422DED35" w14:textId="53390B56" w:rsidR="00463BD4" w:rsidRPr="00463BD4" w:rsidRDefault="00463BD4" w:rsidP="00463BD4">
            <w:pPr>
              <w:pStyle w:val="TabelleAufzhlung"/>
              <w:rPr>
                <w:i/>
              </w:rPr>
            </w:pPr>
            <w:r w:rsidRPr="00463BD4">
              <w:rPr>
                <w:i/>
              </w:rPr>
              <w:t>Ich kann Inhalte aus Fachliteratur gezielt finden</w:t>
            </w:r>
            <w:r>
              <w:rPr>
                <w:i/>
              </w:rPr>
              <w:t>.</w:t>
            </w:r>
          </w:p>
          <w:p w14:paraId="76F1D69A" w14:textId="38F0B5DA" w:rsidR="00463BD4" w:rsidRPr="00463BD4" w:rsidRDefault="00463BD4" w:rsidP="00463BD4">
            <w:pPr>
              <w:pStyle w:val="TabelleAufzhlung"/>
              <w:rPr>
                <w:i/>
              </w:rPr>
            </w:pPr>
            <w:r w:rsidRPr="00463BD4">
              <w:rPr>
                <w:i/>
              </w:rPr>
              <w:t>Ich kann die Hilfestellung der Lernsoftware (App) annehmen</w:t>
            </w:r>
            <w:r>
              <w:rPr>
                <w:i/>
              </w:rPr>
              <w:t>.</w:t>
            </w:r>
          </w:p>
          <w:p w14:paraId="36C2D5AC" w14:textId="07576608" w:rsidR="00463BD4" w:rsidRPr="00463BD4" w:rsidRDefault="00463BD4" w:rsidP="00463BD4">
            <w:pPr>
              <w:pStyle w:val="TabelleAufzhlung"/>
              <w:rPr>
                <w:i/>
              </w:rPr>
            </w:pPr>
            <w:r w:rsidRPr="00463BD4">
              <w:rPr>
                <w:i/>
              </w:rPr>
              <w:t>Ich kann den Arbeitsauftrag erfassen und umsetzen</w:t>
            </w:r>
            <w:r>
              <w:rPr>
                <w:i/>
              </w:rPr>
              <w:t>.</w:t>
            </w:r>
          </w:p>
          <w:p w14:paraId="6B8BE78C" w14:textId="6AEEC4F5" w:rsidR="00BF021C" w:rsidRDefault="00463BD4" w:rsidP="00463BD4">
            <w:pPr>
              <w:pStyle w:val="TabelleAufzhlung"/>
              <w:rPr>
                <w:lang w:eastAsia="en-US"/>
              </w:rPr>
            </w:pPr>
            <w:r w:rsidRPr="00463BD4">
              <w:rPr>
                <w:i/>
              </w:rPr>
              <w:t>Ich kann Inhalte erf</w:t>
            </w:r>
            <w:r w:rsidR="0003376C">
              <w:rPr>
                <w:i/>
              </w:rPr>
              <w:t xml:space="preserve">assen und </w:t>
            </w:r>
            <w:r w:rsidRPr="00463BD4">
              <w:rPr>
                <w:i/>
              </w:rPr>
              <w:t>dokumentieren</w:t>
            </w:r>
            <w:r>
              <w:rPr>
                <w:i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ECB4F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5278152D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A93CF" w14:textId="77777777" w:rsidR="00BF021C" w:rsidRDefault="00BF021C" w:rsidP="00D34D9E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5DD51449" w14:textId="77777777" w:rsidR="00C85647" w:rsidRDefault="00C85647" w:rsidP="00D34D9E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0FB1E5DA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14553" w14:textId="77777777" w:rsidR="00BF021C" w:rsidRDefault="00BF021C" w:rsidP="00D34D9E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6E5D6328" w14:textId="77777777" w:rsidR="00C85647" w:rsidRDefault="00C85647" w:rsidP="00D34D9E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39A9E72D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6CB9A76" w14:textId="77777777" w:rsidR="00BF021C" w:rsidRDefault="00BF021C" w:rsidP="00D34D9E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3BF17889" w14:textId="77777777" w:rsidR="00C85647" w:rsidRDefault="00C85647" w:rsidP="00D34D9E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46168728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463BD4" w:rsidRPr="000A1204" w14:paraId="3A3DEF0C" w14:textId="77777777" w:rsidTr="00243736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E08FF7A" w14:textId="614F46BE" w:rsidR="00463BD4" w:rsidRPr="000A1204" w:rsidRDefault="00463BD4" w:rsidP="002C4BC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63BD4" w:rsidRPr="0008746A" w14:paraId="386512AE" w14:textId="77777777" w:rsidTr="00243736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5085F6C" w14:textId="422A8801" w:rsidR="00463BD4" w:rsidRPr="002C4BC6" w:rsidRDefault="00D34D9E" w:rsidP="002C4BC6">
            <w:pPr>
              <w:pStyle w:val="Listenabsatz"/>
              <w:numPr>
                <w:ilvl w:val="0"/>
                <w:numId w:val="20"/>
              </w:numPr>
              <w:ind w:left="321" w:hanging="321"/>
              <w:rPr>
                <w:sz w:val="22"/>
                <w:szCs w:val="22"/>
              </w:rPr>
            </w:pPr>
            <w:r>
              <w:rPr>
                <w:noProof/>
                <w:lang w:eastAsia="en-US"/>
              </w:rPr>
              <w:pict w14:anchorId="0BD01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12.7pt;margin-top:11.2pt;width:63.75pt;height:63.75pt;z-index:-251657728;mso-position-horizontal-relative:text;mso-position-vertical-relative:text;mso-width-relative:page;mso-height-relative:page" wrapcoords="-343 0 -343 21257 21600 21257 21600 0 -343 0">
                  <v:imagedata r:id="rId10" o:title="Aufgaben_Bauteile_Kühlsystem"/>
                  <w10:wrap type="tight"/>
                </v:shape>
              </w:pict>
            </w:r>
            <w:r w:rsidR="00463BD4" w:rsidRPr="002C4BC6">
              <w:rPr>
                <w:sz w:val="22"/>
                <w:szCs w:val="22"/>
              </w:rPr>
              <w:t>Benennen Sie die Bauteile des Kühlsystems mit Hilfe des Fachkunde- und Tabellenbuchs.</w:t>
            </w:r>
          </w:p>
          <w:p w14:paraId="44CF9E5E" w14:textId="562E1D65" w:rsidR="002C4BC6" w:rsidRPr="002C4BC6" w:rsidRDefault="002C4BC6" w:rsidP="002C4BC6">
            <w:pPr>
              <w:rPr>
                <w:sz w:val="22"/>
                <w:szCs w:val="22"/>
              </w:rPr>
            </w:pPr>
          </w:p>
          <w:p w14:paraId="6A64711A" w14:textId="77777777" w:rsidR="00463BD4" w:rsidRDefault="00463BD4" w:rsidP="002C4BC6">
            <w:pPr>
              <w:pStyle w:val="Listenabsatz"/>
              <w:numPr>
                <w:ilvl w:val="0"/>
                <w:numId w:val="20"/>
              </w:numPr>
              <w:ind w:left="321" w:hanging="321"/>
              <w:rPr>
                <w:sz w:val="22"/>
                <w:szCs w:val="22"/>
              </w:rPr>
            </w:pPr>
            <w:r w:rsidRPr="00B76573">
              <w:rPr>
                <w:sz w:val="22"/>
                <w:szCs w:val="22"/>
              </w:rPr>
              <w:t>Benennen Sie die Aufgaben der Bauteile des Kühlsystems mit Hilfe der App.</w:t>
            </w:r>
            <w:r>
              <w:rPr>
                <w:sz w:val="22"/>
                <w:szCs w:val="22"/>
              </w:rPr>
              <w:t xml:space="preserve"> </w:t>
            </w:r>
          </w:p>
          <w:p w14:paraId="2A53D4D4" w14:textId="74B05FCF" w:rsidR="002C4BC6" w:rsidRDefault="002C4BC6" w:rsidP="002C4BC6">
            <w:pPr>
              <w:pStyle w:val="Listenabsatz"/>
              <w:rPr>
                <w:sz w:val="22"/>
                <w:szCs w:val="22"/>
              </w:rPr>
            </w:pPr>
          </w:p>
          <w:p w14:paraId="2D58730C" w14:textId="77777777" w:rsidR="002C4BC6" w:rsidRPr="002C4BC6" w:rsidRDefault="002C4BC6" w:rsidP="002C4BC6">
            <w:pPr>
              <w:pStyle w:val="Listenabsatz"/>
              <w:rPr>
                <w:sz w:val="22"/>
                <w:szCs w:val="22"/>
              </w:rPr>
            </w:pPr>
          </w:p>
          <w:p w14:paraId="5D4197B0" w14:textId="58D47A4B" w:rsidR="002C4BC6" w:rsidRPr="002C4BC6" w:rsidRDefault="002C4BC6" w:rsidP="002C4BC6">
            <w:pPr>
              <w:rPr>
                <w:sz w:val="22"/>
                <w:szCs w:val="22"/>
              </w:rPr>
            </w:pPr>
          </w:p>
        </w:tc>
      </w:tr>
      <w:tr w:rsidR="00463BD4" w:rsidRPr="0008746A" w14:paraId="114E332F" w14:textId="77777777" w:rsidTr="00243736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188A6B97" w14:textId="77777777" w:rsidR="00463BD4" w:rsidRPr="00345F01" w:rsidRDefault="00463BD4" w:rsidP="00C94E0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8ECD928" wp14:editId="7F17B637">
                  <wp:extent cx="5916174" cy="2828925"/>
                  <wp:effectExtent l="0" t="0" r="889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921" cy="2835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C6" w:rsidRPr="0008746A" w14:paraId="1C2580A6" w14:textId="77777777" w:rsidTr="00243736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57F8CA45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5C597BBE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71EED2A5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0351E3D1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6DA964E3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36F1D48C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531C95EB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2427176E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33D0602B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7145BBFD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78ED585E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4D95C3B8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7403645E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2DB2A4DC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64E18167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1A27C500" w14:textId="77777777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  <w:p w14:paraId="2DFB48D3" w14:textId="3A2E3804" w:rsidR="002C4BC6" w:rsidRDefault="002C4BC6" w:rsidP="00C94E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18"/>
        <w:tblW w:w="9640" w:type="dxa"/>
        <w:tblLook w:val="04A0" w:firstRow="1" w:lastRow="0" w:firstColumn="1" w:lastColumn="0" w:noHBand="0" w:noVBand="1"/>
      </w:tblPr>
      <w:tblGrid>
        <w:gridCol w:w="524"/>
        <w:gridCol w:w="3157"/>
        <w:gridCol w:w="5959"/>
      </w:tblGrid>
      <w:tr w:rsidR="00463BD4" w:rsidRPr="005B5867" w14:paraId="37B1C8FE" w14:textId="77777777" w:rsidTr="00C94E04">
        <w:tc>
          <w:tcPr>
            <w:tcW w:w="524" w:type="dxa"/>
            <w:vAlign w:val="center"/>
          </w:tcPr>
          <w:p w14:paraId="000E55D0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157" w:type="dxa"/>
          </w:tcPr>
          <w:p w14:paraId="40FEC7D5" w14:textId="77777777" w:rsidR="00463BD4" w:rsidRPr="00A73D99" w:rsidRDefault="00463BD4" w:rsidP="00C94E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Bauteilbezeichnung</w:t>
            </w:r>
          </w:p>
        </w:tc>
        <w:tc>
          <w:tcPr>
            <w:tcW w:w="5959" w:type="dxa"/>
          </w:tcPr>
          <w:p w14:paraId="094503DC" w14:textId="77777777" w:rsidR="00463BD4" w:rsidRPr="00A73D99" w:rsidRDefault="00463BD4" w:rsidP="00C94E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Aufgabe</w:t>
            </w:r>
          </w:p>
        </w:tc>
      </w:tr>
      <w:tr w:rsidR="00463BD4" w:rsidRPr="005B5867" w14:paraId="74B51671" w14:textId="77777777" w:rsidTr="00C94E04">
        <w:tc>
          <w:tcPr>
            <w:tcW w:w="524" w:type="dxa"/>
            <w:vAlign w:val="center"/>
          </w:tcPr>
          <w:p w14:paraId="3A788959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157" w:type="dxa"/>
            <w:vAlign w:val="center"/>
          </w:tcPr>
          <w:p w14:paraId="3D39E357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Ausgleichsbehälter</w:t>
            </w:r>
          </w:p>
        </w:tc>
        <w:tc>
          <w:tcPr>
            <w:tcW w:w="5959" w:type="dxa"/>
            <w:vAlign w:val="center"/>
          </w:tcPr>
          <w:p w14:paraId="70D3496F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einen Volumenausgleich der Kühlflüssigkeit bei Wärmeausdehnung der Kühlflüssigkeit.</w:t>
            </w:r>
          </w:p>
        </w:tc>
      </w:tr>
      <w:tr w:rsidR="00463BD4" w:rsidRPr="005B5867" w14:paraId="31D3CEE0" w14:textId="77777777" w:rsidTr="00C94E04">
        <w:tc>
          <w:tcPr>
            <w:tcW w:w="524" w:type="dxa"/>
            <w:vAlign w:val="center"/>
          </w:tcPr>
          <w:p w14:paraId="622AD546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157" w:type="dxa"/>
            <w:vAlign w:val="center"/>
          </w:tcPr>
          <w:p w14:paraId="2044D1BF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Lüfter</w:t>
            </w:r>
          </w:p>
        </w:tc>
        <w:tc>
          <w:tcPr>
            <w:tcW w:w="5959" w:type="dxa"/>
            <w:vAlign w:val="center"/>
          </w:tcPr>
          <w:p w14:paraId="0B2F54C5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ausreichend Kühlluftmenge, wenn der Fahrtwind nicht ausreicht.</w:t>
            </w:r>
          </w:p>
        </w:tc>
      </w:tr>
      <w:tr w:rsidR="00463BD4" w:rsidRPr="005B5867" w14:paraId="57A94B80" w14:textId="77777777" w:rsidTr="00C94E04">
        <w:tc>
          <w:tcPr>
            <w:tcW w:w="524" w:type="dxa"/>
            <w:vAlign w:val="center"/>
          </w:tcPr>
          <w:p w14:paraId="25B441E4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157" w:type="dxa"/>
            <w:vAlign w:val="center"/>
          </w:tcPr>
          <w:p w14:paraId="0F508B7E" w14:textId="77777777" w:rsidR="00463BD4" w:rsidRPr="006230D6" w:rsidRDefault="00463BD4" w:rsidP="00C94E04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230D6">
              <w:rPr>
                <w:rFonts w:cstheme="minorHAnsi"/>
                <w:bCs/>
                <w:sz w:val="24"/>
                <w:szCs w:val="24"/>
              </w:rPr>
              <w:t>Temperaturschalter</w:t>
            </w:r>
          </w:p>
        </w:tc>
        <w:tc>
          <w:tcPr>
            <w:tcW w:w="5959" w:type="dxa"/>
            <w:vAlign w:val="center"/>
          </w:tcPr>
          <w:p w14:paraId="20041513" w14:textId="77777777" w:rsidR="00463BD4" w:rsidRPr="002B781D" w:rsidRDefault="00463BD4" w:rsidP="00C94E0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30D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Schließt ab einer bestimmten Temperatur den Stromkreis für den Elektromotor des Kühlerlüfters.</w:t>
            </w:r>
          </w:p>
        </w:tc>
      </w:tr>
      <w:tr w:rsidR="00463BD4" w:rsidRPr="005B5867" w14:paraId="1FE69461" w14:textId="77777777" w:rsidTr="00C94E04">
        <w:trPr>
          <w:trHeight w:val="608"/>
        </w:trPr>
        <w:tc>
          <w:tcPr>
            <w:tcW w:w="524" w:type="dxa"/>
            <w:vAlign w:val="center"/>
          </w:tcPr>
          <w:p w14:paraId="14C23FED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157" w:type="dxa"/>
            <w:vAlign w:val="center"/>
          </w:tcPr>
          <w:p w14:paraId="7B1B1314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Thermostat</w:t>
            </w:r>
          </w:p>
        </w:tc>
        <w:tc>
          <w:tcPr>
            <w:tcW w:w="5959" w:type="dxa"/>
            <w:vAlign w:val="center"/>
          </w:tcPr>
          <w:p w14:paraId="58B7D801" w14:textId="4218E164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durch stufenloses Umschalten zwischen dem kleinen und dem großen Kühlkreislauf</w:t>
            </w:r>
            <w:r w:rsidR="00D34D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dafür</w:t>
            </w: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 dass der Motor seine Betriebstemperatur schnell erreicht und der Motor nicht überhitzt.</w:t>
            </w:r>
          </w:p>
        </w:tc>
      </w:tr>
      <w:tr w:rsidR="00463BD4" w:rsidRPr="005B5867" w14:paraId="22988FC4" w14:textId="77777777" w:rsidTr="00C94E04">
        <w:tc>
          <w:tcPr>
            <w:tcW w:w="524" w:type="dxa"/>
            <w:vAlign w:val="center"/>
          </w:tcPr>
          <w:p w14:paraId="6BD703EF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157" w:type="dxa"/>
            <w:vAlign w:val="center"/>
          </w:tcPr>
          <w:p w14:paraId="32BED898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Kühler</w:t>
            </w:r>
          </w:p>
        </w:tc>
        <w:tc>
          <w:tcPr>
            <w:tcW w:w="5959" w:type="dxa"/>
            <w:vAlign w:val="center"/>
          </w:tcPr>
          <w:p w14:paraId="5E8800EE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Umgebungsluft ab.</w:t>
            </w:r>
            <w:bookmarkStart w:id="0" w:name="_GoBack"/>
            <w:bookmarkEnd w:id="0"/>
          </w:p>
        </w:tc>
      </w:tr>
      <w:tr w:rsidR="00463BD4" w:rsidRPr="005B5867" w14:paraId="1A540405" w14:textId="77777777" w:rsidTr="00C94E04">
        <w:tc>
          <w:tcPr>
            <w:tcW w:w="524" w:type="dxa"/>
            <w:vAlign w:val="center"/>
          </w:tcPr>
          <w:p w14:paraId="51D01BDB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157" w:type="dxa"/>
            <w:vAlign w:val="center"/>
          </w:tcPr>
          <w:p w14:paraId="37C98F9A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Temperatursensor</w:t>
            </w:r>
          </w:p>
        </w:tc>
        <w:tc>
          <w:tcPr>
            <w:tcW w:w="5959" w:type="dxa"/>
            <w:vAlign w:val="center"/>
          </w:tcPr>
          <w:p w14:paraId="4A96E821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Erfasst die Kühlflüssigkeitstemperatur am Motor und gibt die Information an die Temperaturanzeige weiter.</w:t>
            </w:r>
          </w:p>
        </w:tc>
      </w:tr>
      <w:tr w:rsidR="00463BD4" w:rsidRPr="005B5867" w14:paraId="40E147EB" w14:textId="77777777" w:rsidTr="00C94E04">
        <w:tc>
          <w:tcPr>
            <w:tcW w:w="524" w:type="dxa"/>
            <w:vAlign w:val="center"/>
          </w:tcPr>
          <w:p w14:paraId="242AF8FA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157" w:type="dxa"/>
            <w:vAlign w:val="center"/>
          </w:tcPr>
          <w:p w14:paraId="1F9E5B66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Kühlflüssigkeitspumpe</w:t>
            </w:r>
          </w:p>
        </w:tc>
        <w:tc>
          <w:tcPr>
            <w:tcW w:w="5959" w:type="dxa"/>
            <w:vAlign w:val="center"/>
          </w:tcPr>
          <w:p w14:paraId="192523F6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Pumpt die Kühlflüssigkeit durch das hydraulische Kühlsystem.</w:t>
            </w:r>
          </w:p>
        </w:tc>
      </w:tr>
      <w:tr w:rsidR="00463BD4" w:rsidRPr="005B5867" w14:paraId="69C8B569" w14:textId="77777777" w:rsidTr="00C94E04">
        <w:trPr>
          <w:trHeight w:val="469"/>
        </w:trPr>
        <w:tc>
          <w:tcPr>
            <w:tcW w:w="524" w:type="dxa"/>
            <w:vAlign w:val="center"/>
          </w:tcPr>
          <w:p w14:paraId="1D90DB04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157" w:type="dxa"/>
            <w:vAlign w:val="center"/>
          </w:tcPr>
          <w:p w14:paraId="592ED75B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Temperaturanzeige und Warnleuchte</w:t>
            </w:r>
          </w:p>
        </w:tc>
        <w:tc>
          <w:tcPr>
            <w:tcW w:w="5959" w:type="dxa"/>
            <w:vAlign w:val="center"/>
          </w:tcPr>
          <w:p w14:paraId="7508B305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Zeigt dem Fahrenden die Kühlflüssigkeitstemperatur (Motortemperatur) an und warnt durch die Warnleuchte den Fahrenden bei zu hoher Temperatur.</w:t>
            </w:r>
          </w:p>
        </w:tc>
      </w:tr>
      <w:tr w:rsidR="00463BD4" w:rsidRPr="005B5867" w14:paraId="0ACC1925" w14:textId="77777777" w:rsidTr="00C94E04">
        <w:trPr>
          <w:trHeight w:val="572"/>
        </w:trPr>
        <w:tc>
          <w:tcPr>
            <w:tcW w:w="524" w:type="dxa"/>
            <w:vAlign w:val="center"/>
          </w:tcPr>
          <w:p w14:paraId="53E45AE1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157" w:type="dxa"/>
            <w:vAlign w:val="center"/>
          </w:tcPr>
          <w:p w14:paraId="7A7F4C7E" w14:textId="77777777" w:rsidR="00463BD4" w:rsidRPr="006230D6" w:rsidRDefault="00463BD4" w:rsidP="00C94E04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230D6">
              <w:rPr>
                <w:rFonts w:cstheme="minorHAnsi"/>
                <w:bCs/>
                <w:sz w:val="24"/>
                <w:szCs w:val="24"/>
              </w:rPr>
              <w:t>Stellschalter für Innenraumheizung</w:t>
            </w:r>
          </w:p>
        </w:tc>
        <w:tc>
          <w:tcPr>
            <w:tcW w:w="5959" w:type="dxa"/>
            <w:vAlign w:val="center"/>
          </w:tcPr>
          <w:p w14:paraId="00A6670D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Steuert das Ventil für die Innenraumheizung stufenlos an.</w:t>
            </w:r>
          </w:p>
        </w:tc>
      </w:tr>
      <w:tr w:rsidR="00463BD4" w:rsidRPr="005B5867" w14:paraId="718CF9BF" w14:textId="77777777" w:rsidTr="00C94E04">
        <w:trPr>
          <w:trHeight w:val="559"/>
        </w:trPr>
        <w:tc>
          <w:tcPr>
            <w:tcW w:w="524" w:type="dxa"/>
            <w:vAlign w:val="center"/>
          </w:tcPr>
          <w:p w14:paraId="52ED557E" w14:textId="77777777" w:rsidR="00463BD4" w:rsidRPr="00A73D99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157" w:type="dxa"/>
            <w:vAlign w:val="center"/>
          </w:tcPr>
          <w:p w14:paraId="75F598D3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B620B">
              <w:rPr>
                <w:rFonts w:cstheme="minorHAnsi"/>
                <w:bCs/>
                <w:sz w:val="24"/>
                <w:szCs w:val="24"/>
              </w:rPr>
              <w:t>Ventil für Innenraumheizung</w:t>
            </w:r>
          </w:p>
        </w:tc>
        <w:tc>
          <w:tcPr>
            <w:tcW w:w="5959" w:type="dxa"/>
            <w:vAlign w:val="center"/>
          </w:tcPr>
          <w:p w14:paraId="69F4DB46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Öffnet oder schließt stufenlos den Kühlflüssigkeitsweg zum Wärmetauscher der Innenraumheizung.</w:t>
            </w:r>
          </w:p>
        </w:tc>
      </w:tr>
      <w:tr w:rsidR="00463BD4" w:rsidRPr="005B5867" w14:paraId="00099FC1" w14:textId="77777777" w:rsidTr="00C94E04">
        <w:trPr>
          <w:trHeight w:val="559"/>
        </w:trPr>
        <w:tc>
          <w:tcPr>
            <w:tcW w:w="524" w:type="dxa"/>
            <w:vAlign w:val="center"/>
          </w:tcPr>
          <w:p w14:paraId="4856151D" w14:textId="77777777" w:rsidR="00463BD4" w:rsidRDefault="00463BD4" w:rsidP="00C94E04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157" w:type="dxa"/>
            <w:vAlign w:val="center"/>
          </w:tcPr>
          <w:p w14:paraId="2974D5C6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Wärmetauscher der Innenraumheizung</w:t>
            </w:r>
          </w:p>
        </w:tc>
        <w:tc>
          <w:tcPr>
            <w:tcW w:w="5959" w:type="dxa"/>
            <w:vAlign w:val="center"/>
          </w:tcPr>
          <w:p w14:paraId="0239D76A" w14:textId="77777777" w:rsidR="00463BD4" w:rsidRPr="002A29D3" w:rsidRDefault="00463BD4" w:rsidP="00C94E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F27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Luft ab. Die aufgewärmte Luft wird in den Innenraum des Fahrzeuges geleitet.</w:t>
            </w:r>
          </w:p>
        </w:tc>
      </w:tr>
    </w:tbl>
    <w:p w14:paraId="0C4262F8" w14:textId="77777777" w:rsidR="00BF021C" w:rsidRDefault="00BF021C" w:rsidP="00BF021C">
      <w:pPr>
        <w:spacing w:line="240" w:lineRule="exact"/>
        <w:rPr>
          <w:lang w:eastAsia="de-DE"/>
        </w:rPr>
      </w:pPr>
    </w:p>
    <w:sectPr w:rsidR="00BF021C" w:rsidSect="00302708">
      <w:headerReference w:type="default" r:id="rId12"/>
      <w:footerReference w:type="default" r:id="rId13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EDB5" w14:textId="77777777" w:rsidR="005D5BAC" w:rsidRDefault="005D5BAC" w:rsidP="001E03DE">
      <w:r>
        <w:separator/>
      </w:r>
    </w:p>
  </w:endnote>
  <w:endnote w:type="continuationSeparator" w:id="0">
    <w:p w14:paraId="1A4EA456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FBB50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CEF84" w14:textId="77777777" w:rsidR="005D5BAC" w:rsidRDefault="005D5BAC" w:rsidP="001E03DE">
      <w:r>
        <w:separator/>
      </w:r>
    </w:p>
  </w:footnote>
  <w:footnote w:type="continuationSeparator" w:id="0">
    <w:p w14:paraId="311C2B90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4A44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1BAF7B" wp14:editId="1227B3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7A6A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1BAF7B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181E7A6A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56C5"/>
    <w:multiLevelType w:val="hybridMultilevel"/>
    <w:tmpl w:val="E948F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18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376C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B620B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43736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C4BC6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63BD4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36F5E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30D6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8F2BF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74665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34D9E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3D0806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641C-4D9C-4D3B-AA82-7F638B22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(3).dotx</Template>
  <TotalTime>0</TotalTime>
  <Pages>2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L_AUH</cp:lastModifiedBy>
  <cp:revision>11</cp:revision>
  <cp:lastPrinted>2017-11-27T12:48:00Z</cp:lastPrinted>
  <dcterms:created xsi:type="dcterms:W3CDTF">2020-11-23T12:08:00Z</dcterms:created>
  <dcterms:modified xsi:type="dcterms:W3CDTF">2021-02-03T09:28:00Z</dcterms:modified>
</cp:coreProperties>
</file>