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3A037" w14:textId="675A2AF7" w:rsidR="00B51281" w:rsidRDefault="00B51281" w:rsidP="00BC0865">
      <w:pPr>
        <w:jc w:val="center"/>
        <w:rPr>
          <w:b/>
          <w:sz w:val="26"/>
          <w:szCs w:val="26"/>
          <w:highlight w:val="lightGray"/>
          <w:u w:val="single"/>
        </w:rPr>
      </w:pPr>
    </w:p>
    <w:p w14:paraId="4CE8677F" w14:textId="77777777" w:rsidR="001F50BB" w:rsidRDefault="001F50BB" w:rsidP="001F50BB">
      <w:pPr>
        <w:jc w:val="center"/>
        <w:rPr>
          <w:b/>
          <w:sz w:val="26"/>
          <w:szCs w:val="26"/>
          <w:highlight w:val="lightGray"/>
          <w:lang w:val="en-US"/>
        </w:rPr>
      </w:pPr>
      <w:bookmarkStart w:id="0" w:name="_Hlk127904935"/>
    </w:p>
    <w:p w14:paraId="53D59C36" w14:textId="2F4D8B5E" w:rsidR="00962DA8" w:rsidRDefault="00B51281" w:rsidP="001F50BB">
      <w:pPr>
        <w:jc w:val="center"/>
        <w:rPr>
          <w:b/>
          <w:sz w:val="26"/>
          <w:szCs w:val="26"/>
          <w:highlight w:val="lightGray"/>
          <w:lang w:val="en-US"/>
        </w:rPr>
      </w:pPr>
      <w:r w:rsidRPr="00135E9F">
        <w:rPr>
          <w:b/>
          <w:sz w:val="26"/>
          <w:szCs w:val="26"/>
          <w:highlight w:val="lightGray"/>
          <w:lang w:val="en-US"/>
        </w:rPr>
        <w:t xml:space="preserve">M1: </w:t>
      </w:r>
      <w:r w:rsidR="00135E9F" w:rsidRPr="00135E9F">
        <w:rPr>
          <w:b/>
          <w:sz w:val="26"/>
          <w:szCs w:val="26"/>
          <w:highlight w:val="lightGray"/>
          <w:lang w:val="en-US"/>
        </w:rPr>
        <w:t xml:space="preserve">THE </w:t>
      </w:r>
      <w:r w:rsidR="00962DA8" w:rsidRPr="00135E9F">
        <w:rPr>
          <w:b/>
          <w:sz w:val="26"/>
          <w:szCs w:val="26"/>
          <w:highlight w:val="lightGray"/>
          <w:lang w:val="en-US"/>
        </w:rPr>
        <w:t>NATIONAL ANTHEM</w:t>
      </w:r>
      <w:r w:rsidR="003217A4" w:rsidRPr="00135E9F">
        <w:rPr>
          <w:b/>
          <w:sz w:val="26"/>
          <w:szCs w:val="26"/>
          <w:highlight w:val="lightGray"/>
          <w:lang w:val="en-US"/>
        </w:rPr>
        <w:t xml:space="preserve"> </w:t>
      </w:r>
      <w:r w:rsidR="00135E9F" w:rsidRPr="00135E9F">
        <w:rPr>
          <w:b/>
          <w:sz w:val="26"/>
          <w:szCs w:val="26"/>
          <w:highlight w:val="lightGray"/>
          <w:lang w:val="en-US"/>
        </w:rPr>
        <w:t xml:space="preserve">OF THE </w:t>
      </w:r>
      <w:r w:rsidR="003217A4" w:rsidRPr="002A2DA3">
        <w:rPr>
          <w:b/>
          <w:sz w:val="26"/>
          <w:szCs w:val="26"/>
          <w:highlight w:val="lightGray"/>
          <w:lang w:val="en-US"/>
        </w:rPr>
        <w:t>USA: THE STAR-SPANGLED BANNER</w:t>
      </w:r>
    </w:p>
    <w:p w14:paraId="73674CD7" w14:textId="77777777" w:rsidR="001F50BB" w:rsidRPr="00135E9F" w:rsidRDefault="001F50BB" w:rsidP="001F50BB">
      <w:pPr>
        <w:jc w:val="center"/>
        <w:rPr>
          <w:b/>
          <w:sz w:val="26"/>
          <w:szCs w:val="26"/>
          <w:highlight w:val="lightGray"/>
          <w:lang w:val="en-US"/>
        </w:rPr>
      </w:pPr>
    </w:p>
    <w:p w14:paraId="4A69AE38" w14:textId="589B148E" w:rsidR="002F479E" w:rsidRDefault="002F479E" w:rsidP="007C6021">
      <w:pPr>
        <w:ind w:left="2124"/>
        <w:rPr>
          <w:lang w:val="es-ES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2F968D4" wp14:editId="161B65D8">
            <wp:simplePos x="0" y="0"/>
            <wp:positionH relativeFrom="column">
              <wp:posOffset>5346700</wp:posOffset>
            </wp:positionH>
            <wp:positionV relativeFrom="paragraph">
              <wp:posOffset>189865</wp:posOffset>
            </wp:positionV>
            <wp:extent cx="711801" cy="75247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01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1AD31311" wp14:editId="0F3D4C0F">
            <wp:simplePos x="0" y="0"/>
            <wp:positionH relativeFrom="margin">
              <wp:posOffset>25400</wp:posOffset>
            </wp:positionH>
            <wp:positionV relativeFrom="paragraph">
              <wp:posOffset>151765</wp:posOffset>
            </wp:positionV>
            <wp:extent cx="722325" cy="749300"/>
            <wp:effectExtent l="0" t="0" r="190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325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1AD1C" w14:textId="33BB5230" w:rsidR="007C6021" w:rsidRPr="00687563" w:rsidRDefault="00687563" w:rsidP="00687563">
      <w:pPr>
        <w:rPr>
          <w:lang w:val="en-US"/>
        </w:rPr>
      </w:pPr>
      <w:r>
        <w:rPr>
          <w:lang w:val="es-ES"/>
        </w:rPr>
        <w:t xml:space="preserve">                          </w:t>
      </w:r>
      <w:r>
        <w:rPr>
          <w:lang w:val="es-ES"/>
        </w:rPr>
        <w:tab/>
      </w:r>
      <w:r w:rsidR="00936699" w:rsidRPr="00936699">
        <w:rPr>
          <w:lang w:val="es-ES"/>
        </w:rPr>
        <w:t xml:space="preserve">video (1): </w:t>
      </w:r>
      <w:hyperlink r:id="rId10" w:history="1">
        <w:r w:rsidR="007C6021" w:rsidRPr="00687563">
          <w:rPr>
            <w:rStyle w:val="Hyperlink"/>
            <w:lang w:val="en-US"/>
          </w:rPr>
          <w:t>https://www.youtube.com/watch?v=WyGseT2Fiqo</w:t>
        </w:r>
      </w:hyperlink>
      <w:r w:rsidRPr="00687563">
        <w:rPr>
          <w:rStyle w:val="Hyperlink"/>
          <w:u w:val="none"/>
          <w:lang w:val="en-US"/>
        </w:rPr>
        <w:t xml:space="preserve"> </w:t>
      </w:r>
      <w:r w:rsidRPr="00687563">
        <w:rPr>
          <w:rStyle w:val="Hyperlink"/>
          <w:color w:val="0D0D0D" w:themeColor="text1" w:themeTint="F2"/>
          <w:u w:val="none"/>
          <w:lang w:val="en-US"/>
        </w:rPr>
        <w:t>(with pictures)</w:t>
      </w:r>
    </w:p>
    <w:p w14:paraId="776F0E2A" w14:textId="03BE4989" w:rsidR="00C90006" w:rsidRDefault="00936699" w:rsidP="00687563">
      <w:pPr>
        <w:ind w:left="708" w:firstLine="708"/>
        <w:rPr>
          <w:lang w:val="es-ES"/>
        </w:rPr>
      </w:pPr>
      <w:r>
        <w:rPr>
          <w:lang w:val="es-ES"/>
        </w:rPr>
        <w:t xml:space="preserve">video (2): </w:t>
      </w:r>
      <w:hyperlink r:id="rId11" w:history="1">
        <w:r w:rsidR="007C6021" w:rsidRPr="00FB46B9">
          <w:rPr>
            <w:rStyle w:val="Hyperlink"/>
            <w:lang w:val="es-ES"/>
          </w:rPr>
          <w:t>https://www.youtube.com/watch?v=FqxJ_iuBPCs</w:t>
        </w:r>
      </w:hyperlink>
      <w:r w:rsidR="00687563">
        <w:rPr>
          <w:rStyle w:val="Hyperlink"/>
          <w:lang w:val="es-ES"/>
        </w:rPr>
        <w:t xml:space="preserve"> </w:t>
      </w:r>
      <w:r w:rsidR="00687563" w:rsidRPr="00687563">
        <w:rPr>
          <w:rStyle w:val="Hyperlink"/>
          <w:color w:val="0D0D0D" w:themeColor="text1" w:themeTint="F2"/>
          <w:u w:val="none"/>
          <w:lang w:val="es-ES"/>
        </w:rPr>
        <w:t>(</w:t>
      </w:r>
      <w:proofErr w:type="spellStart"/>
      <w:r w:rsidR="00687563" w:rsidRPr="00687563">
        <w:rPr>
          <w:rStyle w:val="Hyperlink"/>
          <w:color w:val="0D0D0D" w:themeColor="text1" w:themeTint="F2"/>
          <w:u w:val="none"/>
          <w:lang w:val="es-ES"/>
        </w:rPr>
        <w:t>long</w:t>
      </w:r>
      <w:proofErr w:type="spellEnd"/>
      <w:r w:rsidR="00687563" w:rsidRPr="00687563">
        <w:rPr>
          <w:rStyle w:val="Hyperlink"/>
          <w:color w:val="0D0D0D" w:themeColor="text1" w:themeTint="F2"/>
          <w:u w:val="none"/>
          <w:lang w:val="es-ES"/>
        </w:rPr>
        <w:t xml:space="preserve"> </w:t>
      </w:r>
      <w:proofErr w:type="spellStart"/>
      <w:r w:rsidR="00687563" w:rsidRPr="00687563">
        <w:rPr>
          <w:rStyle w:val="Hyperlink"/>
          <w:color w:val="0D0D0D" w:themeColor="text1" w:themeTint="F2"/>
          <w:u w:val="none"/>
          <w:lang w:val="es-ES"/>
        </w:rPr>
        <w:t>version</w:t>
      </w:r>
      <w:proofErr w:type="spellEnd"/>
      <w:r w:rsidR="00687563" w:rsidRPr="00687563">
        <w:rPr>
          <w:rStyle w:val="Hyperlink"/>
          <w:color w:val="0D0D0D" w:themeColor="text1" w:themeTint="F2"/>
          <w:u w:val="none"/>
          <w:lang w:val="es-ES"/>
        </w:rPr>
        <w:t>)</w:t>
      </w:r>
    </w:p>
    <w:p w14:paraId="75BA2261" w14:textId="569F2F96" w:rsidR="003D5E66" w:rsidRDefault="003D5E66" w:rsidP="007C6021">
      <w:pPr>
        <w:ind w:left="2124"/>
        <w:rPr>
          <w:rStyle w:val="Hyperlink"/>
          <w:lang w:val="es-ES"/>
        </w:rPr>
      </w:pPr>
    </w:p>
    <w:p w14:paraId="14598CC5" w14:textId="1C311CF2" w:rsidR="007C6021" w:rsidRPr="00687563" w:rsidRDefault="00235901" w:rsidP="00BC0865">
      <w:pPr>
        <w:jc w:val="center"/>
        <w:rPr>
          <w:rStyle w:val="Hyperlink"/>
          <w:lang w:val="en-US"/>
        </w:rPr>
      </w:pPr>
      <w:r>
        <w:rPr>
          <w:noProof/>
          <w:color w:val="0563C1" w:themeColor="hyperlink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338AC2" wp14:editId="0684E51F">
                <wp:simplePos x="0" y="0"/>
                <wp:positionH relativeFrom="column">
                  <wp:posOffset>52705</wp:posOffset>
                </wp:positionH>
                <wp:positionV relativeFrom="paragraph">
                  <wp:posOffset>156210</wp:posOffset>
                </wp:positionV>
                <wp:extent cx="6089650" cy="1244600"/>
                <wp:effectExtent l="0" t="0" r="25400" b="12700"/>
                <wp:wrapNone/>
                <wp:docPr id="67" name="Rechteck: abgerundete Ecken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124460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32E723" id="Rechteck: abgerundete Ecken 67" o:spid="_x0000_s1026" style="position:absolute;margin-left:4.15pt;margin-top:12.3pt;width:479.5pt;height:9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" filled="f" strokecolor="#1f4d78 [1604]" strokeweight=".5pt">
                <v:stroke joinstyle="miter"/>
              </v:roundrect>
            </w:pict>
          </mc:Fallback>
        </mc:AlternateContent>
      </w:r>
    </w:p>
    <w:p w14:paraId="73912950" w14:textId="3B2C9610" w:rsidR="004317B8" w:rsidRDefault="004317B8" w:rsidP="004317B8">
      <w:pPr>
        <w:pStyle w:val="Listenabsatz"/>
        <w:spacing w:line="360" w:lineRule="auto"/>
        <w:ind w:right="401"/>
        <w:jc w:val="both"/>
        <w:rPr>
          <w:lang w:val="en-US"/>
        </w:rPr>
      </w:pPr>
      <w:r w:rsidRPr="004317B8">
        <w:rPr>
          <w:b/>
          <w:bCs/>
          <w:u w:val="single"/>
          <w:lang w:val="en-US"/>
        </w:rPr>
        <w:t>Step 1:</w:t>
      </w:r>
      <w:r>
        <w:rPr>
          <w:lang w:val="en-US"/>
        </w:rPr>
        <w:t xml:space="preserve"> </w:t>
      </w:r>
    </w:p>
    <w:p w14:paraId="4F600BDF" w14:textId="24EEF98F" w:rsidR="00235901" w:rsidRPr="00B55BB3" w:rsidRDefault="00235901" w:rsidP="00687563">
      <w:pPr>
        <w:pStyle w:val="Listenabsatz"/>
        <w:spacing w:line="360" w:lineRule="auto"/>
        <w:ind w:right="401"/>
        <w:jc w:val="both"/>
        <w:rPr>
          <w:lang w:val="en-US"/>
        </w:rPr>
      </w:pPr>
      <w:r w:rsidRPr="00B55BB3">
        <w:rPr>
          <w:lang w:val="en-US"/>
        </w:rPr>
        <w:t xml:space="preserve">Watch the first version of </w:t>
      </w:r>
      <w:r w:rsidR="00687563">
        <w:rPr>
          <w:lang w:val="en-US"/>
        </w:rPr>
        <w:t>“The Star-Spangled Banner”</w:t>
      </w:r>
      <w:r w:rsidRPr="00B55BB3">
        <w:rPr>
          <w:lang w:val="en-US"/>
        </w:rPr>
        <w:t xml:space="preserve"> and</w:t>
      </w:r>
      <w:r w:rsidR="000F4CC9" w:rsidRPr="00B55BB3">
        <w:rPr>
          <w:lang w:val="en-US"/>
        </w:rPr>
        <w:t xml:space="preserve"> </w:t>
      </w:r>
      <w:r w:rsidR="00BE3E24" w:rsidRPr="00B55BB3">
        <w:rPr>
          <w:lang w:val="en-US"/>
        </w:rPr>
        <w:t xml:space="preserve">explain </w:t>
      </w:r>
      <w:r w:rsidR="00936699" w:rsidRPr="00B55BB3">
        <w:rPr>
          <w:lang w:val="en-US"/>
        </w:rPr>
        <w:t xml:space="preserve">to what extent the </w:t>
      </w:r>
      <w:r w:rsidR="00E77948" w:rsidRPr="00B55BB3">
        <w:rPr>
          <w:lang w:val="en-US"/>
        </w:rPr>
        <w:t xml:space="preserve">musical </w:t>
      </w:r>
      <w:r w:rsidR="00936699" w:rsidRPr="00B55BB3">
        <w:rPr>
          <w:lang w:val="en-US"/>
        </w:rPr>
        <w:t xml:space="preserve">arrangement (voice, instruments, speed, …) </w:t>
      </w:r>
      <w:r w:rsidR="00E77948" w:rsidRPr="00B55BB3">
        <w:rPr>
          <w:lang w:val="en-US"/>
        </w:rPr>
        <w:t xml:space="preserve">and the pictures </w:t>
      </w:r>
      <w:r w:rsidR="00936699" w:rsidRPr="00B55BB3">
        <w:rPr>
          <w:lang w:val="en-US"/>
        </w:rPr>
        <w:t xml:space="preserve">influence your impressions of the </w:t>
      </w:r>
      <w:r w:rsidRPr="00B55BB3">
        <w:rPr>
          <w:lang w:val="en-US"/>
        </w:rPr>
        <w:t xml:space="preserve">American </w:t>
      </w:r>
      <w:r w:rsidR="00936699" w:rsidRPr="00B55BB3">
        <w:rPr>
          <w:lang w:val="en-US"/>
        </w:rPr>
        <w:t>national anthem.</w:t>
      </w:r>
    </w:p>
    <w:p w14:paraId="41AA4DE1" w14:textId="77777777" w:rsidR="00736C6D" w:rsidRDefault="00736C6D" w:rsidP="004317B8">
      <w:pPr>
        <w:spacing w:after="120" w:line="360" w:lineRule="auto"/>
        <w:jc w:val="center"/>
        <w:rPr>
          <w:sz w:val="20"/>
          <w:szCs w:val="20"/>
          <w:u w:val="single"/>
          <w:lang w:val="en-US"/>
        </w:rPr>
      </w:pPr>
    </w:p>
    <w:p w14:paraId="3BEEC1EA" w14:textId="689545F9" w:rsidR="00235901" w:rsidRPr="00235901" w:rsidRDefault="00235901" w:rsidP="004317B8">
      <w:pPr>
        <w:spacing w:after="120" w:line="360" w:lineRule="auto"/>
        <w:jc w:val="center"/>
        <w:rPr>
          <w:sz w:val="20"/>
          <w:szCs w:val="20"/>
          <w:u w:val="single"/>
          <w:lang w:val="en-US"/>
        </w:rPr>
      </w:pPr>
      <w:r>
        <w:rPr>
          <w:sz w:val="20"/>
          <w:szCs w:val="20"/>
          <w:u w:val="single"/>
          <w:lang w:val="en-US"/>
        </w:rPr>
        <w:t>These expressions might help you:</w:t>
      </w:r>
    </w:p>
    <w:p w14:paraId="64424F24" w14:textId="21ABB2EF" w:rsidR="00E77948" w:rsidRPr="00736C6D" w:rsidRDefault="00E77948" w:rsidP="004317B8">
      <w:pPr>
        <w:spacing w:after="120" w:line="360" w:lineRule="auto"/>
        <w:jc w:val="center"/>
        <w:rPr>
          <w:spacing w:val="-4"/>
          <w:sz w:val="20"/>
          <w:szCs w:val="20"/>
          <w:lang w:val="en-US"/>
        </w:rPr>
      </w:pPr>
      <w:r w:rsidRPr="00736C6D">
        <w:rPr>
          <w:b/>
          <w:spacing w:val="-4"/>
          <w:sz w:val="20"/>
          <w:szCs w:val="20"/>
          <w:lang w:val="en-US"/>
        </w:rPr>
        <w:t>dawn</w:t>
      </w:r>
      <w:r w:rsidRPr="00736C6D">
        <w:rPr>
          <w:spacing w:val="-4"/>
          <w:sz w:val="20"/>
          <w:szCs w:val="20"/>
          <w:lang w:val="en-US"/>
        </w:rPr>
        <w:t xml:space="preserve"> = the first light or beginning of the day; </w:t>
      </w:r>
      <w:r w:rsidRPr="00736C6D">
        <w:rPr>
          <w:b/>
          <w:spacing w:val="-4"/>
          <w:sz w:val="20"/>
          <w:szCs w:val="20"/>
          <w:lang w:val="en-US"/>
        </w:rPr>
        <w:t>twilight</w:t>
      </w:r>
      <w:r w:rsidRPr="00736C6D">
        <w:rPr>
          <w:spacing w:val="-4"/>
          <w:sz w:val="20"/>
          <w:szCs w:val="20"/>
          <w:lang w:val="en-US"/>
        </w:rPr>
        <w:t xml:space="preserve"> = the last light of the day; </w:t>
      </w:r>
      <w:r w:rsidR="00736C6D" w:rsidRPr="00736C6D">
        <w:rPr>
          <w:spacing w:val="-4"/>
          <w:sz w:val="20"/>
          <w:szCs w:val="20"/>
          <w:lang w:val="en-US"/>
        </w:rPr>
        <w:t xml:space="preserve"> </w:t>
      </w:r>
      <w:r w:rsidRPr="00736C6D">
        <w:rPr>
          <w:b/>
          <w:spacing w:val="-4"/>
          <w:sz w:val="20"/>
          <w:szCs w:val="20"/>
          <w:lang w:val="en-US"/>
        </w:rPr>
        <w:t>perilous</w:t>
      </w:r>
      <w:r w:rsidRPr="00736C6D">
        <w:rPr>
          <w:spacing w:val="-4"/>
          <w:sz w:val="20"/>
          <w:szCs w:val="20"/>
          <w:lang w:val="en-US"/>
        </w:rPr>
        <w:t xml:space="preserve"> = dangerous;</w:t>
      </w:r>
      <w:r w:rsidR="007265E8" w:rsidRPr="00736C6D">
        <w:rPr>
          <w:spacing w:val="-4"/>
          <w:sz w:val="20"/>
          <w:szCs w:val="20"/>
          <w:lang w:val="en-US"/>
        </w:rPr>
        <w:t xml:space="preserve"> </w:t>
      </w:r>
      <w:r w:rsidRPr="00736C6D">
        <w:rPr>
          <w:b/>
          <w:spacing w:val="-4"/>
          <w:sz w:val="20"/>
          <w:szCs w:val="20"/>
          <w:lang w:val="en-US"/>
        </w:rPr>
        <w:t>rampart</w:t>
      </w:r>
      <w:r w:rsidRPr="00736C6D">
        <w:rPr>
          <w:spacing w:val="-4"/>
          <w:sz w:val="20"/>
          <w:szCs w:val="20"/>
          <w:lang w:val="en-US"/>
        </w:rPr>
        <w:t xml:space="preserve"> = </w:t>
      </w:r>
      <w:proofErr w:type="gramStart"/>
      <w:r w:rsidRPr="00736C6D">
        <w:rPr>
          <w:spacing w:val="-4"/>
          <w:sz w:val="20"/>
          <w:szCs w:val="20"/>
          <w:lang w:val="en-US"/>
        </w:rPr>
        <w:t>barricade</w:t>
      </w:r>
      <w:r w:rsidR="00235901" w:rsidRPr="00736C6D">
        <w:rPr>
          <w:spacing w:val="-4"/>
          <w:sz w:val="20"/>
          <w:szCs w:val="20"/>
          <w:lang w:val="en-US"/>
        </w:rPr>
        <w:t>;</w:t>
      </w:r>
      <w:proofErr w:type="gramEnd"/>
      <w:r w:rsidR="00235901" w:rsidRPr="00736C6D">
        <w:rPr>
          <w:spacing w:val="-4"/>
          <w:sz w:val="20"/>
          <w:szCs w:val="20"/>
          <w:lang w:val="en-US"/>
        </w:rPr>
        <w:t xml:space="preserve"> </w:t>
      </w:r>
    </w:p>
    <w:p w14:paraId="145BA997" w14:textId="39ED130F" w:rsidR="004317B8" w:rsidRDefault="00736C6D" w:rsidP="004317B8">
      <w:pPr>
        <w:spacing w:after="120" w:line="360" w:lineRule="auto"/>
        <w:jc w:val="center"/>
        <w:rPr>
          <w:sz w:val="20"/>
          <w:szCs w:val="20"/>
          <w:lang w:val="en-US"/>
        </w:rPr>
      </w:pPr>
      <w:r>
        <w:rPr>
          <w:noProof/>
          <w:color w:val="0563C1" w:themeColor="hyperlink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312BC3" wp14:editId="0AEEAC9D">
                <wp:simplePos x="0" y="0"/>
                <wp:positionH relativeFrom="margin">
                  <wp:align>left</wp:align>
                </wp:positionH>
                <wp:positionV relativeFrom="paragraph">
                  <wp:posOffset>137795</wp:posOffset>
                </wp:positionV>
                <wp:extent cx="6175717" cy="1149350"/>
                <wp:effectExtent l="0" t="0" r="15875" b="12700"/>
                <wp:wrapNone/>
                <wp:docPr id="68" name="Rechteck: abgerundete Ecken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717" cy="114935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1F1D59" id="Rechteck: abgerundete Ecken 68" o:spid="_x0000_s1026" style="position:absolute;margin-left:0;margin-top:10.85pt;width:486.3pt;height:90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" filled="f" strokecolor="#1f4d78 [1604]" strokeweight=".5pt">
                <v:stroke joinstyle="miter"/>
                <w10:wrap anchorx="margin"/>
              </v:roundrect>
            </w:pict>
          </mc:Fallback>
        </mc:AlternateContent>
      </w:r>
    </w:p>
    <w:p w14:paraId="0CD5C175" w14:textId="5BF3FAE5" w:rsidR="004317B8" w:rsidRDefault="004317B8" w:rsidP="00736C6D">
      <w:pPr>
        <w:spacing w:after="120" w:line="360" w:lineRule="auto"/>
        <w:ind w:firstLine="708"/>
        <w:rPr>
          <w:lang w:val="en-US"/>
        </w:rPr>
      </w:pPr>
      <w:r w:rsidRPr="004317B8">
        <w:rPr>
          <w:b/>
          <w:bCs/>
          <w:u w:val="single"/>
          <w:lang w:val="en-US"/>
        </w:rPr>
        <w:t xml:space="preserve">Step </w:t>
      </w:r>
      <w:r>
        <w:rPr>
          <w:b/>
          <w:bCs/>
          <w:u w:val="single"/>
          <w:lang w:val="en-US"/>
        </w:rPr>
        <w:t>2</w:t>
      </w:r>
      <w:r w:rsidRPr="004317B8">
        <w:rPr>
          <w:b/>
          <w:bCs/>
          <w:u w:val="single"/>
          <w:lang w:val="en-US"/>
        </w:rPr>
        <w:t>:</w:t>
      </w:r>
      <w:r>
        <w:rPr>
          <w:lang w:val="en-US"/>
        </w:rPr>
        <w:t xml:space="preserve"> </w:t>
      </w:r>
    </w:p>
    <w:p w14:paraId="618773A8" w14:textId="0A63568B" w:rsidR="00B55BB3" w:rsidRPr="00687563" w:rsidRDefault="0018249A" w:rsidP="00687563">
      <w:pPr>
        <w:spacing w:line="360" w:lineRule="auto"/>
        <w:ind w:left="708" w:right="401"/>
        <w:jc w:val="both"/>
        <w:rPr>
          <w:lang w:val="en-US"/>
        </w:rPr>
      </w:pPr>
      <w:r w:rsidRPr="00687563">
        <w:rPr>
          <w:lang w:val="en-US"/>
        </w:rPr>
        <w:t xml:space="preserve">Now </w:t>
      </w:r>
      <w:r w:rsidR="000F4CC9" w:rsidRPr="00687563">
        <w:rPr>
          <w:lang w:val="en-US"/>
        </w:rPr>
        <w:t xml:space="preserve">focus on </w:t>
      </w:r>
      <w:r w:rsidR="00736C6D" w:rsidRPr="00687563">
        <w:rPr>
          <w:lang w:val="en-US"/>
        </w:rPr>
        <w:t xml:space="preserve">the </w:t>
      </w:r>
      <w:r w:rsidR="00687563" w:rsidRPr="00687563">
        <w:rPr>
          <w:lang w:val="en-US"/>
        </w:rPr>
        <w:t>text</w:t>
      </w:r>
      <w:r w:rsidR="00736C6D" w:rsidRPr="00687563">
        <w:rPr>
          <w:lang w:val="en-US"/>
        </w:rPr>
        <w:t xml:space="preserve"> (ll. 1-8). </w:t>
      </w:r>
      <w:r w:rsidR="004317B8" w:rsidRPr="00687563">
        <w:rPr>
          <w:lang w:val="en-US"/>
        </w:rPr>
        <w:t>Compare your first impressions to how you feel about the</w:t>
      </w:r>
      <w:r w:rsidR="00687563" w:rsidRPr="00687563">
        <w:rPr>
          <w:lang w:val="en-US"/>
        </w:rPr>
        <w:t>se lyrics</w:t>
      </w:r>
      <w:r w:rsidR="00BE2F58" w:rsidRPr="00687563">
        <w:rPr>
          <w:lang w:val="en-US"/>
        </w:rPr>
        <w:t xml:space="preserve">. Give evidence </w:t>
      </w:r>
      <w:r w:rsidR="00687563" w:rsidRPr="00687563">
        <w:rPr>
          <w:lang w:val="en-US"/>
        </w:rPr>
        <w:t xml:space="preserve">(quotes, lines) </w:t>
      </w:r>
      <w:r w:rsidR="00BE2F58" w:rsidRPr="00687563">
        <w:rPr>
          <w:lang w:val="en-US"/>
        </w:rPr>
        <w:t xml:space="preserve">to </w:t>
      </w:r>
      <w:r w:rsidR="00A6226A">
        <w:rPr>
          <w:lang w:val="en-US"/>
        </w:rPr>
        <w:t>explain</w:t>
      </w:r>
      <w:r w:rsidR="00BE2F58" w:rsidRPr="00687563">
        <w:rPr>
          <w:lang w:val="en-US"/>
        </w:rPr>
        <w:t xml:space="preserve"> your </w:t>
      </w:r>
      <w:r w:rsidR="00A6226A">
        <w:rPr>
          <w:lang w:val="en-US"/>
        </w:rPr>
        <w:t>considerations.</w:t>
      </w:r>
    </w:p>
    <w:p w14:paraId="47414220" w14:textId="5D514539" w:rsidR="005F4B95" w:rsidRDefault="005F4B95" w:rsidP="004317B8">
      <w:pPr>
        <w:spacing w:line="360" w:lineRule="auto"/>
        <w:ind w:right="401"/>
        <w:jc w:val="both"/>
        <w:rPr>
          <w:lang w:val="en-US"/>
        </w:rPr>
      </w:pPr>
    </w:p>
    <w:p w14:paraId="37798BFA" w14:textId="11D99133" w:rsidR="00EB66F1" w:rsidRDefault="00EB66F1" w:rsidP="004317B8">
      <w:pPr>
        <w:pStyle w:val="Listenabsatz"/>
        <w:spacing w:line="360" w:lineRule="auto"/>
        <w:ind w:right="401"/>
        <w:jc w:val="both"/>
        <w:rPr>
          <w:b/>
          <w:bCs/>
          <w:u w:val="single"/>
          <w:lang w:val="en-US"/>
        </w:rPr>
      </w:pPr>
      <w:r>
        <w:rPr>
          <w:noProof/>
          <w:color w:val="0563C1" w:themeColor="hyperlink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1343E4" wp14:editId="62A3FDCF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6231890" cy="1327150"/>
                <wp:effectExtent l="0" t="0" r="16510" b="25400"/>
                <wp:wrapNone/>
                <wp:docPr id="71" name="Rechteck: abgerundete Ecken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890" cy="132715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978BF" id="Rechteck: abgerundete Ecken 71" o:spid="_x0000_s1026" style="position:absolute;margin-left:0;margin-top:4.65pt;width:490.7pt;height:104.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" filled="f" strokecolor="#1f4d78 [1604]" strokeweight=".5pt">
                <v:stroke joinstyle="miter"/>
                <w10:wrap anchorx="margin"/>
              </v:roundrect>
            </w:pict>
          </mc:Fallback>
        </mc:AlternateContent>
      </w:r>
    </w:p>
    <w:p w14:paraId="34364A1C" w14:textId="2E817530" w:rsidR="004317B8" w:rsidRDefault="004317B8" w:rsidP="004317B8">
      <w:pPr>
        <w:pStyle w:val="Listenabsatz"/>
        <w:spacing w:line="360" w:lineRule="auto"/>
        <w:ind w:right="401"/>
        <w:jc w:val="both"/>
        <w:rPr>
          <w:lang w:val="en-US"/>
        </w:rPr>
      </w:pPr>
      <w:r w:rsidRPr="004317B8">
        <w:rPr>
          <w:b/>
          <w:bCs/>
          <w:u w:val="single"/>
          <w:lang w:val="en-US"/>
        </w:rPr>
        <w:t xml:space="preserve">Step </w:t>
      </w:r>
      <w:r w:rsidR="00BE2F58">
        <w:rPr>
          <w:b/>
          <w:bCs/>
          <w:u w:val="single"/>
          <w:lang w:val="en-US"/>
        </w:rPr>
        <w:t>3</w:t>
      </w:r>
      <w:r w:rsidRPr="004317B8">
        <w:rPr>
          <w:b/>
          <w:bCs/>
          <w:u w:val="single"/>
          <w:lang w:val="en-US"/>
        </w:rPr>
        <w:t>:</w:t>
      </w:r>
      <w:r>
        <w:rPr>
          <w:lang w:val="en-US"/>
        </w:rPr>
        <w:t xml:space="preserve"> </w:t>
      </w:r>
    </w:p>
    <w:p w14:paraId="0E127613" w14:textId="7D30B62A" w:rsidR="00736C6D" w:rsidRPr="00687563" w:rsidRDefault="00BE2F58" w:rsidP="00687563">
      <w:pPr>
        <w:spacing w:line="360" w:lineRule="auto"/>
        <w:ind w:right="401" w:firstLine="708"/>
        <w:jc w:val="both"/>
        <w:rPr>
          <w:lang w:val="en-US"/>
        </w:rPr>
      </w:pPr>
      <w:r w:rsidRPr="00687563">
        <w:rPr>
          <w:lang w:val="en-US"/>
        </w:rPr>
        <w:t xml:space="preserve">Discuss </w:t>
      </w:r>
      <w:r w:rsidR="00687563" w:rsidRPr="00687563">
        <w:rPr>
          <w:lang w:val="en-US"/>
        </w:rPr>
        <w:t>whether a text like this is still appropriate today – especially for a country like the US.</w:t>
      </w:r>
    </w:p>
    <w:p w14:paraId="50C952AE" w14:textId="57F9B739" w:rsidR="00687563" w:rsidRPr="00687563" w:rsidRDefault="00687563" w:rsidP="00687563">
      <w:pPr>
        <w:spacing w:line="360" w:lineRule="auto"/>
        <w:ind w:left="360" w:right="401" w:firstLine="348"/>
        <w:jc w:val="both"/>
        <w:rPr>
          <w:lang w:val="en-US"/>
        </w:rPr>
      </w:pPr>
      <w:r w:rsidRPr="00687563">
        <w:rPr>
          <w:color w:val="0D0D0D" w:themeColor="text1" w:themeTint="F2"/>
          <w:u w:val="single"/>
          <w:lang w:val="en-US"/>
        </w:rPr>
        <w:t>Extra</w:t>
      </w:r>
      <w:r w:rsidR="00A6226A">
        <w:rPr>
          <w:color w:val="0D0D0D" w:themeColor="text1" w:themeTint="F2"/>
          <w:u w:val="single"/>
          <w:lang w:val="en-US"/>
        </w:rPr>
        <w:t xml:space="preserve"> task</w:t>
      </w:r>
      <w:r>
        <w:rPr>
          <w:lang w:val="en-US"/>
        </w:rPr>
        <w:t xml:space="preserve">:  </w:t>
      </w:r>
      <w:r w:rsidR="00A6226A">
        <w:rPr>
          <w:lang w:val="en-US"/>
        </w:rPr>
        <w:t>Y</w:t>
      </w:r>
      <w:r>
        <w:rPr>
          <w:lang w:val="en-US"/>
        </w:rPr>
        <w:t xml:space="preserve">ou may take the “long version” (ll.1-32) into account as well. </w:t>
      </w:r>
    </w:p>
    <w:p w14:paraId="16F1AF9A" w14:textId="16672566" w:rsidR="00BE2F58" w:rsidRPr="00687563" w:rsidRDefault="005F4B95" w:rsidP="00687563">
      <w:pPr>
        <w:spacing w:line="360" w:lineRule="auto"/>
        <w:ind w:left="360" w:right="401"/>
        <w:jc w:val="both"/>
        <w:rPr>
          <w:lang w:val="en-US"/>
        </w:rPr>
      </w:pPr>
      <w:r w:rsidRPr="00687563">
        <w:rPr>
          <w:lang w:val="en-US"/>
        </w:rPr>
        <w:t xml:space="preserve"> </w:t>
      </w:r>
    </w:p>
    <w:p w14:paraId="12B5A79D" w14:textId="7DFBC808" w:rsidR="004317B8" w:rsidRDefault="004317B8" w:rsidP="004317B8">
      <w:pPr>
        <w:spacing w:line="360" w:lineRule="auto"/>
        <w:ind w:left="360" w:right="401"/>
        <w:jc w:val="both"/>
        <w:rPr>
          <w:lang w:val="en-US"/>
        </w:rPr>
      </w:pPr>
    </w:p>
    <w:p w14:paraId="3F35E017" w14:textId="10E2BA49" w:rsidR="001F50BB" w:rsidRDefault="001F50BB" w:rsidP="004317B8">
      <w:pPr>
        <w:spacing w:line="360" w:lineRule="auto"/>
        <w:ind w:left="360" w:right="401"/>
        <w:jc w:val="both"/>
        <w:rPr>
          <w:lang w:val="en-US"/>
        </w:rPr>
      </w:pPr>
    </w:p>
    <w:p w14:paraId="65113385" w14:textId="77777777" w:rsidR="001F50BB" w:rsidRDefault="001F50BB" w:rsidP="004317B8">
      <w:pPr>
        <w:spacing w:line="360" w:lineRule="auto"/>
        <w:ind w:left="360" w:right="401"/>
        <w:jc w:val="both"/>
        <w:rPr>
          <w:lang w:val="en-US"/>
        </w:rPr>
      </w:pPr>
    </w:p>
    <w:p w14:paraId="06EFB958" w14:textId="77777777" w:rsidR="001F50BB" w:rsidRPr="004317B8" w:rsidRDefault="001F50BB" w:rsidP="004317B8">
      <w:pPr>
        <w:spacing w:line="360" w:lineRule="auto"/>
        <w:ind w:left="360" w:right="401"/>
        <w:jc w:val="both"/>
        <w:rPr>
          <w:lang w:val="en-US"/>
        </w:rPr>
      </w:pPr>
    </w:p>
    <w:bookmarkEnd w:id="0"/>
    <w:p w14:paraId="5AC0D91D" w14:textId="5FF26D93" w:rsidR="001F50BB" w:rsidRDefault="001F50BB">
      <w:r w:rsidRPr="001F50BB">
        <w:rPr>
          <w:sz w:val="16"/>
          <w:szCs w:val="16"/>
        </w:rPr>
        <w:t>Auf dieser Seite wird Software / werden Dienste / Videos vorgestellt, bei denen Daten auf externen Servern verarbeitet werden können. Die Nutzung ist für Sie freiwillig. Bei der Verwendung von Daten Dritter sind die rechtlichen Rahmenbedingungen zu beachten.</w:t>
      </w:r>
      <w:r>
        <w:br w:type="page"/>
      </w:r>
    </w:p>
    <w:p w14:paraId="26540D90" w14:textId="04F7070A" w:rsidR="007265E8" w:rsidRPr="001F50BB" w:rsidRDefault="001F50BB" w:rsidP="00BC0865">
      <w:pPr>
        <w:spacing w:before="120" w:after="120"/>
        <w:jc w:val="both"/>
        <w:rPr>
          <w:sz w:val="6"/>
          <w:szCs w:val="6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7F91FF6E" wp14:editId="58C4B36E">
            <wp:simplePos x="0" y="0"/>
            <wp:positionH relativeFrom="column">
              <wp:posOffset>5386705</wp:posOffset>
            </wp:positionH>
            <wp:positionV relativeFrom="paragraph">
              <wp:posOffset>-95250</wp:posOffset>
            </wp:positionV>
            <wp:extent cx="711200" cy="75247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07062933" wp14:editId="0B3B6917">
            <wp:simplePos x="0" y="0"/>
            <wp:positionH relativeFrom="column">
              <wp:posOffset>-279400</wp:posOffset>
            </wp:positionH>
            <wp:positionV relativeFrom="paragraph">
              <wp:posOffset>-111760</wp:posOffset>
            </wp:positionV>
            <wp:extent cx="721995" cy="749300"/>
            <wp:effectExtent l="0" t="0" r="1905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67A46E" w14:textId="0414164F" w:rsidR="007C6021" w:rsidRDefault="00135E9F" w:rsidP="007C6021">
      <w:pPr>
        <w:spacing w:before="120" w:after="120" w:line="360" w:lineRule="auto"/>
        <w:jc w:val="center"/>
        <w:rPr>
          <w:rFonts w:cstheme="minorHAnsi"/>
          <w:b/>
          <w:lang w:val="en-US"/>
        </w:rPr>
      </w:pPr>
      <w:r>
        <w:rPr>
          <w:rFonts w:cstheme="minorHAnsi"/>
          <w:b/>
          <w:highlight w:val="lightGray"/>
          <w:lang w:val="en-US"/>
        </w:rPr>
        <w:t>M1</w:t>
      </w:r>
      <w:r w:rsidR="007B7639">
        <w:rPr>
          <w:rFonts w:cstheme="minorHAnsi"/>
          <w:b/>
          <w:highlight w:val="lightGray"/>
          <w:lang w:val="en-US"/>
        </w:rPr>
        <w:t xml:space="preserve">: </w:t>
      </w:r>
      <w:r w:rsidR="00512C9C" w:rsidRPr="007B7639">
        <w:rPr>
          <w:rFonts w:cstheme="minorHAnsi"/>
          <w:b/>
          <w:highlight w:val="lightGray"/>
          <w:lang w:val="en-US"/>
        </w:rPr>
        <w:t>The Star-Spangled Banner (official national anthem</w:t>
      </w:r>
      <w:r w:rsidR="0092146B" w:rsidRPr="007B7639">
        <w:rPr>
          <w:rFonts w:cstheme="minorHAnsi"/>
          <w:b/>
          <w:highlight w:val="lightGray"/>
          <w:lang w:val="en-US"/>
        </w:rPr>
        <w:t>)</w:t>
      </w:r>
    </w:p>
    <w:p w14:paraId="5FAFE504" w14:textId="77777777" w:rsidR="002F479E" w:rsidRDefault="002F479E" w:rsidP="007C6021">
      <w:pPr>
        <w:spacing w:before="120" w:after="120" w:line="360" w:lineRule="auto"/>
        <w:jc w:val="center"/>
        <w:rPr>
          <w:rFonts w:cstheme="minorHAnsi"/>
          <w:b/>
          <w:lang w:val="en-US"/>
        </w:rPr>
      </w:pPr>
    </w:p>
    <w:p w14:paraId="0600ADA9" w14:textId="73A09F48" w:rsidR="00A6226A" w:rsidRPr="007C6021" w:rsidRDefault="001F50BB" w:rsidP="00A6226A">
      <w:pPr>
        <w:spacing w:before="120" w:after="120" w:line="360" w:lineRule="auto"/>
        <w:ind w:hanging="426"/>
        <w:jc w:val="center"/>
        <w:rPr>
          <w:rFonts w:cstheme="minorHAnsi"/>
          <w:b/>
          <w:spacing w:val="-10"/>
          <w:sz w:val="21"/>
          <w:szCs w:val="21"/>
          <w:highlight w:val="lightGray"/>
          <w:lang w:val="en-US"/>
        </w:rPr>
      </w:pPr>
      <w:r w:rsidRPr="001F50BB">
        <w:rPr>
          <w:rFonts w:cstheme="minorHAnsi"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FF87C8D" wp14:editId="7B585F13">
                <wp:simplePos x="0" y="0"/>
                <wp:positionH relativeFrom="page">
                  <wp:align>center</wp:align>
                </wp:positionH>
                <wp:positionV relativeFrom="paragraph">
                  <wp:posOffset>8787130</wp:posOffset>
                </wp:positionV>
                <wp:extent cx="5765800" cy="1404620"/>
                <wp:effectExtent l="0" t="0" r="0" b="635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DA25E" w14:textId="2A2AF04C" w:rsidR="001F50BB" w:rsidRPr="001F50BB" w:rsidRDefault="001F50BB" w:rsidP="001F50B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Pr="001F50BB">
                              <w:rPr>
                                <w:sz w:val="16"/>
                                <w:szCs w:val="16"/>
                              </w:rPr>
                              <w:t>uf dieser Seite wird Software / werden Dienste / Videos vorgestellt, bei denen Daten auf externen Servern verarbeitet werden können. Die Nutzung ist für Sie freiwillig. Bei der Verwendung von Daten Dritter sind die rechtlichen Rahmenbedingungen zu beachten.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F87C8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691.9pt;width:454pt;height:110.6pt;z-index:251682816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" filled="f" stroked="f">
                <v:textbox style="mso-fit-shape-to-text:t">
                  <w:txbxContent>
                    <w:p w14:paraId="6EADA25E" w14:textId="2A2AF04C" w:rsidR="001F50BB" w:rsidRPr="001F50BB" w:rsidRDefault="001F50BB" w:rsidP="001F50BB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</w:t>
                      </w:r>
                      <w:r w:rsidRPr="001F50BB">
                        <w:rPr>
                          <w:sz w:val="16"/>
                          <w:szCs w:val="16"/>
                        </w:rPr>
                        <w:t>uf dieser Seite wird Software / werden Dienste / Videos vorgestellt, bei denen Daten auf externen Servern verarbeitet werden können. Die Nutzung ist für Sie freiwillig. Bei der Verwendung von Daten Dritter sind die rechtlichen Rahmenbedingungen zu beachten.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12" w:history="1">
        <w:r w:rsidR="00A6226A" w:rsidRPr="007C6021">
          <w:rPr>
            <w:rStyle w:val="Hyperlink"/>
            <w:rFonts w:cstheme="minorHAnsi"/>
            <w:bCs/>
            <w:spacing w:val="-10"/>
            <w:sz w:val="21"/>
            <w:szCs w:val="21"/>
            <w:lang w:val="en-US"/>
          </w:rPr>
          <w:t>https://www.youtube.com/watch?v=WyGseT2Fiqo</w:t>
        </w:r>
      </w:hyperlink>
      <w:r w:rsidR="00A6226A" w:rsidRPr="007C6021">
        <w:rPr>
          <w:rFonts w:cstheme="minorHAnsi"/>
          <w:bCs/>
          <w:spacing w:val="-10"/>
          <w:sz w:val="21"/>
          <w:szCs w:val="21"/>
          <w:lang w:val="en-US"/>
        </w:rPr>
        <w:t xml:space="preserve"> (with pictures) </w:t>
      </w:r>
      <w:r w:rsidR="00A6226A">
        <w:rPr>
          <w:rFonts w:cstheme="minorHAnsi"/>
          <w:bCs/>
          <w:spacing w:val="-10"/>
          <w:sz w:val="21"/>
          <w:szCs w:val="21"/>
          <w:lang w:val="en-US"/>
        </w:rPr>
        <w:t xml:space="preserve">or </w:t>
      </w:r>
      <w:r w:rsidR="00A6226A" w:rsidRPr="007C6021">
        <w:rPr>
          <w:rFonts w:cstheme="minorHAnsi"/>
          <w:bCs/>
          <w:spacing w:val="-10"/>
          <w:sz w:val="21"/>
          <w:szCs w:val="21"/>
          <w:lang w:val="en-US"/>
        </w:rPr>
        <w:t xml:space="preserve"> </w:t>
      </w:r>
      <w:hyperlink r:id="rId13" w:history="1">
        <w:r w:rsidR="00A6226A" w:rsidRPr="007C6021">
          <w:rPr>
            <w:rStyle w:val="Hyperlink"/>
            <w:spacing w:val="-10"/>
            <w:sz w:val="21"/>
            <w:szCs w:val="21"/>
            <w:lang w:val="es-ES"/>
          </w:rPr>
          <w:t>https://www.youtube.com/watch?v=FqxJ_iuBPCs</w:t>
        </w:r>
      </w:hyperlink>
      <w:r w:rsidR="00A6226A" w:rsidRPr="007C6021">
        <w:rPr>
          <w:rStyle w:val="Hyperlink"/>
          <w:spacing w:val="-10"/>
          <w:sz w:val="21"/>
          <w:szCs w:val="21"/>
          <w:lang w:val="es-ES"/>
        </w:rPr>
        <w:t xml:space="preserve"> </w:t>
      </w:r>
      <w:r w:rsidR="00A6226A" w:rsidRPr="007C6021">
        <w:rPr>
          <w:rFonts w:cstheme="minorHAnsi"/>
          <w:bCs/>
          <w:spacing w:val="-10"/>
          <w:sz w:val="21"/>
          <w:szCs w:val="21"/>
          <w:lang w:val="en-US"/>
        </w:rPr>
        <w:t>(</w:t>
      </w:r>
      <w:r w:rsidR="00A6226A">
        <w:rPr>
          <w:rFonts w:cstheme="minorHAnsi"/>
          <w:bCs/>
          <w:spacing w:val="-10"/>
          <w:sz w:val="21"/>
          <w:szCs w:val="21"/>
          <w:lang w:val="en-US"/>
        </w:rPr>
        <w:t>long version</w:t>
      </w:r>
      <w:r w:rsidR="00A6226A" w:rsidRPr="007C6021">
        <w:rPr>
          <w:rFonts w:cstheme="minorHAnsi"/>
          <w:bCs/>
          <w:spacing w:val="-10"/>
          <w:sz w:val="21"/>
          <w:szCs w:val="21"/>
          <w:lang w:val="en-US"/>
        </w:rPr>
        <w:t>)</w:t>
      </w:r>
    </w:p>
    <w:tbl>
      <w:tblPr>
        <w:tblStyle w:val="Tabellenraster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6222"/>
        <w:gridCol w:w="3087"/>
      </w:tblGrid>
      <w:tr w:rsidR="00C82C66" w:rsidRPr="0044144D" w14:paraId="18D1C6C1" w14:textId="77777777" w:rsidTr="008E07E8">
        <w:trPr>
          <w:trHeight w:val="4380"/>
        </w:trPr>
        <w:tc>
          <w:tcPr>
            <w:tcW w:w="440" w:type="dxa"/>
          </w:tcPr>
          <w:p w14:paraId="3FEEDB41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495E12AC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38FF23F5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2F132ED1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0DF7E657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5</w:t>
            </w:r>
          </w:p>
          <w:p w14:paraId="7A4C45FC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5B25BF18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5220E0F2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29C6AC89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45D5BE37" w14:textId="77777777" w:rsidR="00C82C66" w:rsidRDefault="00C82C66" w:rsidP="00A5015D">
            <w:pPr>
              <w:pStyle w:val="Listenabsatz"/>
              <w:spacing w:before="18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10</w:t>
            </w:r>
          </w:p>
          <w:p w14:paraId="33EF1188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7580682B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5A292AB0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78577F85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4FC40C7F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15</w:t>
            </w:r>
          </w:p>
          <w:p w14:paraId="2F2055A8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0682C8A1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62577D9C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517AC18E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23DF83E3" w14:textId="77777777" w:rsidR="00C82C66" w:rsidRDefault="00C82C66" w:rsidP="00A5015D">
            <w:pPr>
              <w:pStyle w:val="Listenabsatz"/>
              <w:spacing w:before="18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20</w:t>
            </w:r>
          </w:p>
          <w:p w14:paraId="50D3669E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59149C5B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06BF2A8D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6ED00E61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</w:p>
          <w:p w14:paraId="15FD9CA2" w14:textId="77777777" w:rsidR="00C82C66" w:rsidRDefault="00C82C66" w:rsidP="008E07E8">
            <w:pPr>
              <w:pStyle w:val="Listenabsatz"/>
              <w:spacing w:before="240" w:after="60" w:line="300" w:lineRule="auto"/>
              <w:ind w:left="0"/>
              <w:contextualSpacing w:val="0"/>
              <w:jc w:val="right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25</w:t>
            </w:r>
          </w:p>
          <w:p w14:paraId="5BBB2151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</w:p>
          <w:p w14:paraId="75B22C7C" w14:textId="77777777" w:rsidR="00267BDE" w:rsidRDefault="00267BDE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</w:p>
          <w:p w14:paraId="69CF5B72" w14:textId="77777777" w:rsidR="00267BDE" w:rsidRDefault="00267BDE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</w:p>
          <w:p w14:paraId="77B55B07" w14:textId="77777777" w:rsidR="00267BDE" w:rsidRDefault="00267BDE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</w:p>
          <w:p w14:paraId="148E1FC8" w14:textId="4CAA9408" w:rsidR="00267BDE" w:rsidRDefault="00267BDE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30</w:t>
            </w:r>
          </w:p>
        </w:tc>
        <w:tc>
          <w:tcPr>
            <w:tcW w:w="6222" w:type="dxa"/>
            <w:tcBorders>
              <w:right w:val="single" w:sz="4" w:space="0" w:color="auto"/>
            </w:tcBorders>
          </w:tcPr>
          <w:p w14:paraId="5D5B30A5" w14:textId="5A132EDC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Oh, say can you see</w:t>
            </w:r>
            <w:r w:rsidR="00A37E56">
              <w:rPr>
                <w:rFonts w:cstheme="minorHAnsi"/>
                <w:bCs/>
                <w:lang w:val="en-US"/>
              </w:rPr>
              <w:t>,</w:t>
            </w:r>
            <w:r w:rsidRPr="00BC0865">
              <w:rPr>
                <w:rFonts w:cstheme="minorHAnsi"/>
                <w:bCs/>
                <w:lang w:val="en-US"/>
              </w:rPr>
              <w:t xml:space="preserve"> by the dawn’s</w:t>
            </w:r>
            <w:r>
              <w:rPr>
                <w:rFonts w:cstheme="minorHAnsi"/>
                <w:bCs/>
                <w:vertAlign w:val="superscript"/>
                <w:lang w:val="en-US"/>
              </w:rPr>
              <w:t>1</w:t>
            </w:r>
            <w:r w:rsidRPr="00BC0865">
              <w:rPr>
                <w:rFonts w:cstheme="minorHAnsi"/>
                <w:bCs/>
                <w:lang w:val="en-US"/>
              </w:rPr>
              <w:t xml:space="preserve"> early light</w:t>
            </w:r>
            <w:r w:rsidR="00A37E56">
              <w:rPr>
                <w:rFonts w:cstheme="minorHAnsi"/>
                <w:bCs/>
                <w:lang w:val="en-US"/>
              </w:rPr>
              <w:t>,</w:t>
            </w:r>
          </w:p>
          <w:p w14:paraId="08E48C05" w14:textId="745CA281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What so proudly we hailed</w:t>
            </w:r>
            <w:r>
              <w:rPr>
                <w:rFonts w:cstheme="minorHAnsi"/>
                <w:bCs/>
                <w:vertAlign w:val="superscript"/>
                <w:lang w:val="en-US"/>
              </w:rPr>
              <w:t>2</w:t>
            </w:r>
            <w:r w:rsidRPr="00BC0865">
              <w:rPr>
                <w:rFonts w:cstheme="minorHAnsi"/>
                <w:bCs/>
                <w:lang w:val="en-US"/>
              </w:rPr>
              <w:t xml:space="preserve"> at the twilight</w:t>
            </w:r>
            <w:r>
              <w:rPr>
                <w:rFonts w:cstheme="minorHAnsi"/>
                <w:bCs/>
                <w:vertAlign w:val="superscript"/>
                <w:lang w:val="en-US"/>
              </w:rPr>
              <w:t>3</w:t>
            </w:r>
            <w:r w:rsidRPr="00BC0865">
              <w:rPr>
                <w:rFonts w:cstheme="minorHAnsi"/>
                <w:bCs/>
                <w:lang w:val="en-US"/>
              </w:rPr>
              <w:t>’s last gleaming</w:t>
            </w:r>
            <w:r>
              <w:rPr>
                <w:rFonts w:cstheme="minorHAnsi"/>
                <w:bCs/>
                <w:vertAlign w:val="superscript"/>
                <w:lang w:val="en-US"/>
              </w:rPr>
              <w:t>4</w:t>
            </w:r>
            <w:r w:rsidRPr="00BC0865">
              <w:rPr>
                <w:rFonts w:cstheme="minorHAnsi"/>
                <w:bCs/>
                <w:lang w:val="en-US"/>
              </w:rPr>
              <w:t>?</w:t>
            </w:r>
          </w:p>
          <w:p w14:paraId="42DC5297" w14:textId="02658A74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Whose broad stripes and bright stars thru the perilous</w:t>
            </w:r>
            <w:r w:rsidR="00267BDE">
              <w:rPr>
                <w:rFonts w:cstheme="minorHAnsi"/>
                <w:bCs/>
                <w:vertAlign w:val="superscript"/>
                <w:lang w:val="en-US"/>
              </w:rPr>
              <w:t>5</w:t>
            </w:r>
            <w:r w:rsidRPr="00BC0865">
              <w:rPr>
                <w:rFonts w:cstheme="minorHAnsi"/>
                <w:bCs/>
                <w:lang w:val="en-US"/>
              </w:rPr>
              <w:t xml:space="preserve"> fight,</w:t>
            </w:r>
          </w:p>
          <w:p w14:paraId="19593C3B" w14:textId="24A1A913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O’er the ramparts</w:t>
            </w:r>
            <w:r w:rsidR="00267BDE">
              <w:rPr>
                <w:rFonts w:cstheme="minorHAnsi"/>
                <w:bCs/>
                <w:vertAlign w:val="superscript"/>
                <w:lang w:val="en-US"/>
              </w:rPr>
              <w:t>6</w:t>
            </w:r>
            <w:r w:rsidRPr="00BC0865">
              <w:rPr>
                <w:rFonts w:cstheme="minorHAnsi"/>
                <w:bCs/>
                <w:lang w:val="en-US"/>
              </w:rPr>
              <w:t xml:space="preserve"> we watched were so gallantly</w:t>
            </w:r>
            <w:r w:rsidR="00267BDE">
              <w:rPr>
                <w:rFonts w:cstheme="minorHAnsi"/>
                <w:bCs/>
                <w:vertAlign w:val="superscript"/>
                <w:lang w:val="en-US"/>
              </w:rPr>
              <w:t>7</w:t>
            </w:r>
            <w:r w:rsidRPr="00BC0865">
              <w:rPr>
                <w:rFonts w:cstheme="minorHAnsi"/>
                <w:bCs/>
                <w:lang w:val="en-US"/>
              </w:rPr>
              <w:t xml:space="preserve"> streaming?</w:t>
            </w:r>
          </w:p>
          <w:p w14:paraId="0F6860F4" w14:textId="77777777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And the rocket’s red glare, the bombs bursting in air,</w:t>
            </w:r>
          </w:p>
          <w:p w14:paraId="325C28FD" w14:textId="77777777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Gave proof through the night that our flag was still there.</w:t>
            </w:r>
          </w:p>
          <w:p w14:paraId="149D3C2B" w14:textId="77777777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 xml:space="preserve">Oh, say does that star-spangled banner yet </w:t>
            </w:r>
            <w:proofErr w:type="gramStart"/>
            <w:r w:rsidRPr="00BC0865">
              <w:rPr>
                <w:rFonts w:cstheme="minorHAnsi"/>
                <w:bCs/>
                <w:lang w:val="en-US"/>
              </w:rPr>
              <w:t>wave</w:t>
            </w:r>
            <w:proofErr w:type="gramEnd"/>
          </w:p>
          <w:p w14:paraId="6F19F152" w14:textId="77777777" w:rsidR="00C82C66" w:rsidRPr="00BC0865" w:rsidRDefault="00C82C66" w:rsidP="00A5015D">
            <w:pPr>
              <w:pStyle w:val="Listenabsatz"/>
              <w:spacing w:before="60" w:after="180" w:line="300" w:lineRule="auto"/>
              <w:ind w:left="28" w:firstLine="289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O’er the land of the free and the home of the brave?</w:t>
            </w:r>
          </w:p>
          <w:p w14:paraId="61AC8C3F" w14:textId="77777777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On the shore, dimly seen through the mists of the deep,</w:t>
            </w:r>
          </w:p>
          <w:p w14:paraId="338D4992" w14:textId="12B01375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Where the foe’s</w:t>
            </w:r>
            <w:r w:rsidR="00267BDE">
              <w:rPr>
                <w:rFonts w:cstheme="minorHAnsi"/>
                <w:bCs/>
                <w:vertAlign w:val="superscript"/>
                <w:lang w:val="en-US"/>
              </w:rPr>
              <w:t>8</w:t>
            </w:r>
            <w:r w:rsidRPr="00BC0865">
              <w:rPr>
                <w:rFonts w:cstheme="minorHAnsi"/>
                <w:bCs/>
                <w:lang w:val="en-US"/>
              </w:rPr>
              <w:t xml:space="preserve"> haughty host in dread silence reposes</w:t>
            </w:r>
            <w:r w:rsidR="00750258">
              <w:rPr>
                <w:rFonts w:cstheme="minorHAnsi"/>
                <w:bCs/>
                <w:vertAlign w:val="superscript"/>
                <w:lang w:val="en-US"/>
              </w:rPr>
              <w:t>9</w:t>
            </w:r>
            <w:r w:rsidRPr="00BC0865">
              <w:rPr>
                <w:rFonts w:cstheme="minorHAnsi"/>
                <w:bCs/>
                <w:lang w:val="en-US"/>
              </w:rPr>
              <w:t>,</w:t>
            </w:r>
          </w:p>
          <w:p w14:paraId="4E4C231B" w14:textId="2DF3F655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What is that which the breeze, o’er the towering steep</w:t>
            </w:r>
            <w:r w:rsidR="00267BDE">
              <w:rPr>
                <w:rFonts w:cstheme="minorHAnsi"/>
                <w:bCs/>
                <w:vertAlign w:val="superscript"/>
                <w:lang w:val="en-US"/>
              </w:rPr>
              <w:t>1</w:t>
            </w:r>
            <w:r w:rsidR="00750258">
              <w:rPr>
                <w:rFonts w:cstheme="minorHAnsi"/>
                <w:bCs/>
                <w:vertAlign w:val="superscript"/>
                <w:lang w:val="en-US"/>
              </w:rPr>
              <w:t>0</w:t>
            </w:r>
            <w:r w:rsidRPr="00BC0865">
              <w:rPr>
                <w:rFonts w:cstheme="minorHAnsi"/>
                <w:bCs/>
                <w:lang w:val="en-US"/>
              </w:rPr>
              <w:t>,</w:t>
            </w:r>
          </w:p>
          <w:p w14:paraId="59EB9E12" w14:textId="329BD2E4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As it fitfully blows, half conceals</w:t>
            </w:r>
            <w:r w:rsidR="00267BDE">
              <w:rPr>
                <w:rFonts w:cstheme="minorHAnsi"/>
                <w:bCs/>
                <w:vertAlign w:val="superscript"/>
                <w:lang w:val="en-US"/>
              </w:rPr>
              <w:t>1</w:t>
            </w:r>
            <w:r w:rsidR="00750258">
              <w:rPr>
                <w:rFonts w:cstheme="minorHAnsi"/>
                <w:bCs/>
                <w:vertAlign w:val="superscript"/>
                <w:lang w:val="en-US"/>
              </w:rPr>
              <w:t>1</w:t>
            </w:r>
            <w:r w:rsidRPr="00BC0865">
              <w:rPr>
                <w:rFonts w:cstheme="minorHAnsi"/>
                <w:bCs/>
                <w:lang w:val="en-US"/>
              </w:rPr>
              <w:t>, half discloses</w:t>
            </w:r>
            <w:r w:rsidR="00267BDE">
              <w:rPr>
                <w:rFonts w:cstheme="minorHAnsi"/>
                <w:bCs/>
                <w:vertAlign w:val="superscript"/>
                <w:lang w:val="en-US"/>
              </w:rPr>
              <w:t>1</w:t>
            </w:r>
            <w:r w:rsidR="00750258">
              <w:rPr>
                <w:rFonts w:cstheme="minorHAnsi"/>
                <w:bCs/>
                <w:vertAlign w:val="superscript"/>
                <w:lang w:val="en-US"/>
              </w:rPr>
              <w:t>2</w:t>
            </w:r>
            <w:r w:rsidRPr="00BC0865">
              <w:rPr>
                <w:rFonts w:cstheme="minorHAnsi"/>
                <w:bCs/>
                <w:lang w:val="en-US"/>
              </w:rPr>
              <w:t>?</w:t>
            </w:r>
          </w:p>
          <w:p w14:paraId="3F1BFB85" w14:textId="167908E7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Now it catches the gleam of the morning’s first beam</w:t>
            </w:r>
            <w:r w:rsidR="00267BDE">
              <w:rPr>
                <w:rFonts w:cstheme="minorHAnsi"/>
                <w:bCs/>
                <w:vertAlign w:val="superscript"/>
                <w:lang w:val="en-US"/>
              </w:rPr>
              <w:t>1</w:t>
            </w:r>
            <w:r w:rsidR="00750258">
              <w:rPr>
                <w:rFonts w:cstheme="minorHAnsi"/>
                <w:bCs/>
                <w:vertAlign w:val="superscript"/>
                <w:lang w:val="en-US"/>
              </w:rPr>
              <w:t>3</w:t>
            </w:r>
            <w:r w:rsidRPr="00BC0865">
              <w:rPr>
                <w:rFonts w:cstheme="minorHAnsi"/>
                <w:bCs/>
                <w:lang w:val="en-US"/>
              </w:rPr>
              <w:t>,</w:t>
            </w:r>
          </w:p>
          <w:p w14:paraId="2F8CF522" w14:textId="77777777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In full glory reflected now shines in the stream:</w:t>
            </w:r>
          </w:p>
          <w:p w14:paraId="4DA4EEB2" w14:textId="77777777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 xml:space="preserve">‘Tis the star-spangled banner! </w:t>
            </w:r>
            <w:proofErr w:type="gramStart"/>
            <w:r w:rsidRPr="00BC0865">
              <w:rPr>
                <w:rFonts w:cstheme="minorHAnsi"/>
                <w:bCs/>
                <w:lang w:val="en-US"/>
              </w:rPr>
              <w:t>Oh</w:t>
            </w:r>
            <w:proofErr w:type="gramEnd"/>
            <w:r w:rsidRPr="00BC0865">
              <w:rPr>
                <w:rFonts w:cstheme="minorHAnsi"/>
                <w:bCs/>
                <w:lang w:val="en-US"/>
              </w:rPr>
              <w:t xml:space="preserve"> long may it wave</w:t>
            </w:r>
          </w:p>
          <w:p w14:paraId="21F0D9E9" w14:textId="36A67E34" w:rsidR="00C82C66" w:rsidRPr="00BC0865" w:rsidRDefault="00C82C66" w:rsidP="00A5015D">
            <w:pPr>
              <w:pStyle w:val="Listenabsatz"/>
              <w:spacing w:before="60" w:after="180" w:line="300" w:lineRule="auto"/>
              <w:ind w:left="28" w:firstLine="289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O’er the land of the free and the home of the brave!</w:t>
            </w:r>
          </w:p>
          <w:p w14:paraId="2FE47764" w14:textId="702AC7BF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And where is that band who so vauntingly</w:t>
            </w:r>
            <w:r w:rsidR="00267BDE">
              <w:rPr>
                <w:rFonts w:cstheme="minorHAnsi"/>
                <w:bCs/>
                <w:vertAlign w:val="superscript"/>
                <w:lang w:val="en-US"/>
              </w:rPr>
              <w:t>1</w:t>
            </w:r>
            <w:r w:rsidR="006D6D51">
              <w:rPr>
                <w:rFonts w:cstheme="minorHAnsi"/>
                <w:bCs/>
                <w:vertAlign w:val="superscript"/>
                <w:lang w:val="en-US"/>
              </w:rPr>
              <w:t>4</w:t>
            </w:r>
            <w:r w:rsidRPr="00BC0865">
              <w:rPr>
                <w:rFonts w:cstheme="minorHAnsi"/>
                <w:bCs/>
                <w:lang w:val="en-US"/>
              </w:rPr>
              <w:t xml:space="preserve"> </w:t>
            </w:r>
            <w:proofErr w:type="gramStart"/>
            <w:r w:rsidRPr="00BC0865">
              <w:rPr>
                <w:rFonts w:cstheme="minorHAnsi"/>
                <w:bCs/>
                <w:lang w:val="en-US"/>
              </w:rPr>
              <w:t>swore</w:t>
            </w:r>
            <w:proofErr w:type="gramEnd"/>
          </w:p>
          <w:p w14:paraId="6AC5168F" w14:textId="1E956F22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That the havoc</w:t>
            </w:r>
            <w:r w:rsidR="00267BDE">
              <w:rPr>
                <w:rFonts w:cstheme="minorHAnsi"/>
                <w:bCs/>
                <w:vertAlign w:val="superscript"/>
                <w:lang w:val="en-US"/>
              </w:rPr>
              <w:t>1</w:t>
            </w:r>
            <w:r w:rsidR="006D6D51">
              <w:rPr>
                <w:rFonts w:cstheme="minorHAnsi"/>
                <w:bCs/>
                <w:vertAlign w:val="superscript"/>
                <w:lang w:val="en-US"/>
              </w:rPr>
              <w:t>5</w:t>
            </w:r>
            <w:r w:rsidRPr="00BC0865">
              <w:rPr>
                <w:rFonts w:cstheme="minorHAnsi"/>
                <w:bCs/>
                <w:lang w:val="en-US"/>
              </w:rPr>
              <w:t xml:space="preserve"> of war and the battle’s confusion,</w:t>
            </w:r>
          </w:p>
          <w:p w14:paraId="25FF66FC" w14:textId="285111F8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A home and a country should leave us no more</w:t>
            </w:r>
            <w:r w:rsidR="00A37E56">
              <w:rPr>
                <w:rFonts w:cstheme="minorHAnsi"/>
                <w:bCs/>
                <w:lang w:val="en-US"/>
              </w:rPr>
              <w:t>!</w:t>
            </w:r>
          </w:p>
          <w:p w14:paraId="521E8EEA" w14:textId="77777777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Their blood has washed out their foul footsteps’ pollution.</w:t>
            </w:r>
          </w:p>
          <w:p w14:paraId="795D77C7" w14:textId="77777777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 xml:space="preserve">No refuge could save the hireling and </w:t>
            </w:r>
            <w:proofErr w:type="gramStart"/>
            <w:r w:rsidRPr="00BC0865">
              <w:rPr>
                <w:rFonts w:cstheme="minorHAnsi"/>
                <w:bCs/>
                <w:lang w:val="en-US"/>
              </w:rPr>
              <w:t>slave</w:t>
            </w:r>
            <w:proofErr w:type="gramEnd"/>
          </w:p>
          <w:p w14:paraId="11C90628" w14:textId="4804BC19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From the terror of flight, or the gloom</w:t>
            </w:r>
            <w:r w:rsidR="00267BDE">
              <w:rPr>
                <w:rFonts w:cstheme="minorHAnsi"/>
                <w:bCs/>
                <w:vertAlign w:val="superscript"/>
                <w:lang w:val="en-US"/>
              </w:rPr>
              <w:t>1</w:t>
            </w:r>
            <w:r w:rsidR="00A37E56">
              <w:rPr>
                <w:rFonts w:cstheme="minorHAnsi"/>
                <w:bCs/>
                <w:vertAlign w:val="superscript"/>
                <w:lang w:val="en-US"/>
              </w:rPr>
              <w:t>6</w:t>
            </w:r>
            <w:r w:rsidRPr="00BC0865">
              <w:rPr>
                <w:rFonts w:cstheme="minorHAnsi"/>
                <w:bCs/>
                <w:lang w:val="en-US"/>
              </w:rPr>
              <w:t xml:space="preserve"> of the grave:</w:t>
            </w:r>
          </w:p>
          <w:p w14:paraId="67FDDF8E" w14:textId="77777777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And the star-spangled banner in triumph doth wave</w:t>
            </w:r>
          </w:p>
          <w:p w14:paraId="00626D1B" w14:textId="4E04456C" w:rsidR="00C82C66" w:rsidRPr="00BC0865" w:rsidRDefault="00C82C66" w:rsidP="00A5015D">
            <w:pPr>
              <w:pStyle w:val="Listenabsatz"/>
              <w:spacing w:before="60" w:after="180" w:line="300" w:lineRule="auto"/>
              <w:ind w:left="28" w:firstLine="289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O’er the land of the free and the home of the brave!</w:t>
            </w:r>
          </w:p>
          <w:p w14:paraId="5B004A6C" w14:textId="77777777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 xml:space="preserve">Oh! thus be it ever, when freemen shall </w:t>
            </w:r>
            <w:proofErr w:type="gramStart"/>
            <w:r w:rsidRPr="00BC0865">
              <w:rPr>
                <w:rFonts w:cstheme="minorHAnsi"/>
                <w:bCs/>
                <w:lang w:val="en-US"/>
              </w:rPr>
              <w:t>stand</w:t>
            </w:r>
            <w:proofErr w:type="gramEnd"/>
          </w:p>
          <w:p w14:paraId="3533F21E" w14:textId="5DDBF600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Between their loved home and the war’s desolation</w:t>
            </w:r>
            <w:r w:rsidR="00A37E56">
              <w:rPr>
                <w:rFonts w:cstheme="minorHAnsi"/>
                <w:bCs/>
                <w:lang w:val="en-US"/>
              </w:rPr>
              <w:t>.</w:t>
            </w:r>
            <w:r w:rsidR="00A37E56">
              <w:rPr>
                <w:rFonts w:cstheme="minorHAnsi"/>
                <w:bCs/>
                <w:vertAlign w:val="superscript"/>
                <w:lang w:val="en-US"/>
              </w:rPr>
              <w:t>17</w:t>
            </w:r>
          </w:p>
          <w:p w14:paraId="24DC4BCE" w14:textId="77777777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 xml:space="preserve">Blest with victory and peace, may the </w:t>
            </w:r>
            <w:proofErr w:type="spellStart"/>
            <w:r w:rsidRPr="00BC0865">
              <w:rPr>
                <w:rFonts w:cstheme="minorHAnsi"/>
                <w:bCs/>
                <w:lang w:val="en-US"/>
              </w:rPr>
              <w:t>heav’n</w:t>
            </w:r>
            <w:proofErr w:type="spellEnd"/>
            <w:r w:rsidRPr="00BC0865">
              <w:rPr>
                <w:rFonts w:cstheme="minorHAnsi"/>
                <w:bCs/>
                <w:lang w:val="en-US"/>
              </w:rPr>
              <w:t xml:space="preserve"> rescued </w:t>
            </w:r>
            <w:proofErr w:type="gramStart"/>
            <w:r w:rsidRPr="00BC0865">
              <w:rPr>
                <w:rFonts w:cstheme="minorHAnsi"/>
                <w:bCs/>
                <w:lang w:val="en-US"/>
              </w:rPr>
              <w:t>land</w:t>
            </w:r>
            <w:proofErr w:type="gramEnd"/>
          </w:p>
          <w:p w14:paraId="3254EEAF" w14:textId="77777777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Praise the Power that hath made and preserved us a nation.</w:t>
            </w:r>
          </w:p>
          <w:p w14:paraId="7F558909" w14:textId="77777777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Then conquer we must, when our cause it is just,</w:t>
            </w:r>
          </w:p>
          <w:p w14:paraId="0F7719D4" w14:textId="77777777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And this be our motto: “In God is our trust.”</w:t>
            </w:r>
          </w:p>
          <w:p w14:paraId="6726A1B8" w14:textId="77777777" w:rsidR="00C82C66" w:rsidRPr="00BC0865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 xml:space="preserve">And the star-spangled banner in triumph shall </w:t>
            </w:r>
            <w:proofErr w:type="gramStart"/>
            <w:r w:rsidRPr="00BC0865">
              <w:rPr>
                <w:rFonts w:cstheme="minorHAnsi"/>
                <w:bCs/>
                <w:lang w:val="en-US"/>
              </w:rPr>
              <w:t>wave</w:t>
            </w:r>
            <w:proofErr w:type="gramEnd"/>
          </w:p>
          <w:p w14:paraId="2B6604F0" w14:textId="0C78B43B" w:rsidR="00C82C66" w:rsidRDefault="00C82C66" w:rsidP="008E07E8">
            <w:pPr>
              <w:pStyle w:val="Listenabsatz"/>
              <w:spacing w:before="60" w:after="60" w:line="300" w:lineRule="auto"/>
              <w:ind w:left="30" w:firstLine="287"/>
              <w:contextualSpacing w:val="0"/>
              <w:rPr>
                <w:rFonts w:cstheme="minorHAnsi"/>
                <w:bCs/>
                <w:lang w:val="en-US"/>
              </w:rPr>
            </w:pPr>
            <w:r w:rsidRPr="00BC0865">
              <w:rPr>
                <w:rFonts w:cstheme="minorHAnsi"/>
                <w:bCs/>
                <w:lang w:val="en-US"/>
              </w:rPr>
              <w:t>O’er the land of the free and the home of the brave!</w:t>
            </w:r>
          </w:p>
        </w:tc>
        <w:tc>
          <w:tcPr>
            <w:tcW w:w="3087" w:type="dxa"/>
            <w:tcBorders>
              <w:left w:val="single" w:sz="4" w:space="0" w:color="auto"/>
            </w:tcBorders>
          </w:tcPr>
          <w:p w14:paraId="619EC6E3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vertAlign w:val="superscript"/>
                <w:lang w:val="en-US"/>
              </w:rPr>
              <w:t>1</w:t>
            </w:r>
            <w:r>
              <w:rPr>
                <w:rFonts w:cstheme="minorHAnsi"/>
                <w:bCs/>
                <w:lang w:val="en-US"/>
              </w:rPr>
              <w:t xml:space="preserve"> first light of the day</w:t>
            </w:r>
          </w:p>
          <w:p w14:paraId="2DF722B7" w14:textId="77777777" w:rsidR="00C82C66" w:rsidRDefault="00C82C66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vertAlign w:val="superscript"/>
                <w:lang w:val="en-US"/>
              </w:rPr>
              <w:t>2</w:t>
            </w:r>
            <w:r>
              <w:rPr>
                <w:rFonts w:cstheme="minorHAnsi"/>
                <w:bCs/>
                <w:lang w:val="en-US"/>
              </w:rPr>
              <w:t xml:space="preserve"> to greet </w:t>
            </w:r>
            <w:r>
              <w:rPr>
                <w:rFonts w:cstheme="minorHAnsi"/>
                <w:bCs/>
                <w:vertAlign w:val="superscript"/>
                <w:lang w:val="en-US"/>
              </w:rPr>
              <w:t>3</w:t>
            </w:r>
            <w:r>
              <w:rPr>
                <w:rFonts w:cstheme="minorHAnsi"/>
                <w:bCs/>
                <w:lang w:val="en-US"/>
              </w:rPr>
              <w:t xml:space="preserve"> opposite of “</w:t>
            </w:r>
            <w:proofErr w:type="gramStart"/>
            <w:r>
              <w:rPr>
                <w:rFonts w:cstheme="minorHAnsi"/>
                <w:bCs/>
                <w:lang w:val="en-US"/>
              </w:rPr>
              <w:t>dawn</w:t>
            </w:r>
            <w:proofErr w:type="gramEnd"/>
            <w:r>
              <w:rPr>
                <w:rFonts w:cstheme="minorHAnsi"/>
                <w:bCs/>
                <w:lang w:val="en-US"/>
              </w:rPr>
              <w:t>”</w:t>
            </w:r>
          </w:p>
          <w:p w14:paraId="7516070F" w14:textId="77777777" w:rsidR="00267BDE" w:rsidRDefault="00267BDE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vertAlign w:val="superscript"/>
                <w:lang w:val="en-US"/>
              </w:rPr>
              <w:t>4</w:t>
            </w:r>
            <w:r>
              <w:rPr>
                <w:rFonts w:cstheme="minorHAnsi"/>
                <w:bCs/>
                <w:lang w:val="en-US"/>
              </w:rPr>
              <w:t xml:space="preserve"> to shine </w:t>
            </w:r>
            <w:r>
              <w:rPr>
                <w:rFonts w:cstheme="minorHAnsi"/>
                <w:bCs/>
                <w:vertAlign w:val="superscript"/>
                <w:lang w:val="en-US"/>
              </w:rPr>
              <w:t xml:space="preserve">5 </w:t>
            </w:r>
            <w:proofErr w:type="gramStart"/>
            <w:r>
              <w:rPr>
                <w:rFonts w:cstheme="minorHAnsi"/>
                <w:bCs/>
                <w:lang w:val="en-US"/>
              </w:rPr>
              <w:t>dangerous</w:t>
            </w:r>
            <w:proofErr w:type="gramEnd"/>
          </w:p>
          <w:p w14:paraId="7015F6AF" w14:textId="134E9366" w:rsidR="00267BDE" w:rsidRDefault="00267BDE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vertAlign w:val="superscript"/>
                <w:lang w:val="en-US"/>
              </w:rPr>
              <w:t>6</w:t>
            </w:r>
            <w:r>
              <w:rPr>
                <w:rFonts w:cstheme="minorHAnsi"/>
                <w:bCs/>
                <w:lang w:val="en-US"/>
              </w:rPr>
              <w:t xml:space="preserve"> </w:t>
            </w:r>
            <w:r w:rsidR="00235901">
              <w:rPr>
                <w:rFonts w:cstheme="minorHAnsi"/>
                <w:bCs/>
                <w:lang w:val="en-US"/>
              </w:rPr>
              <w:t>barricade</w:t>
            </w:r>
            <w:r>
              <w:rPr>
                <w:rFonts w:cstheme="minorHAnsi"/>
                <w:bCs/>
                <w:lang w:val="en-US"/>
              </w:rPr>
              <w:t xml:space="preserve"> </w:t>
            </w:r>
            <w:r>
              <w:rPr>
                <w:rFonts w:cstheme="minorHAnsi"/>
                <w:bCs/>
                <w:vertAlign w:val="superscript"/>
                <w:lang w:val="en-US"/>
              </w:rPr>
              <w:t>7</w:t>
            </w:r>
            <w:r>
              <w:rPr>
                <w:rFonts w:cstheme="minorHAnsi"/>
                <w:bCs/>
                <w:lang w:val="en-US"/>
              </w:rPr>
              <w:t xml:space="preserve"> brave</w:t>
            </w:r>
          </w:p>
          <w:p w14:paraId="0B60AEC4" w14:textId="0D47BC44" w:rsidR="00267BDE" w:rsidRDefault="00267BDE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vertAlign w:val="superscript"/>
                <w:lang w:val="en-US"/>
              </w:rPr>
            </w:pPr>
          </w:p>
          <w:p w14:paraId="140E426D" w14:textId="0216FFE7" w:rsidR="00750258" w:rsidRDefault="00750258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vertAlign w:val="superscript"/>
                <w:lang w:val="en-US"/>
              </w:rPr>
            </w:pPr>
          </w:p>
          <w:p w14:paraId="4763F30B" w14:textId="606FDAB1" w:rsidR="00750258" w:rsidRDefault="00750258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vertAlign w:val="superscript"/>
                <w:lang w:val="en-US"/>
              </w:rPr>
            </w:pPr>
          </w:p>
          <w:p w14:paraId="1E854FF3" w14:textId="7B58DC70" w:rsidR="00750258" w:rsidRDefault="00750258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vertAlign w:val="superscript"/>
                <w:lang w:val="en-US"/>
              </w:rPr>
            </w:pPr>
          </w:p>
          <w:p w14:paraId="1B0DB99D" w14:textId="78967880" w:rsidR="00750258" w:rsidRDefault="00750258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vertAlign w:val="superscript"/>
                <w:lang w:val="en-US"/>
              </w:rPr>
            </w:pPr>
          </w:p>
          <w:p w14:paraId="3F99B6BE" w14:textId="60888A46" w:rsidR="00750258" w:rsidRDefault="00750258" w:rsidP="00A5015D">
            <w:pPr>
              <w:pStyle w:val="Listenabsatz"/>
              <w:spacing w:before="18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vertAlign w:val="superscript"/>
                <w:lang w:val="en-US"/>
              </w:rPr>
              <w:t>8</w:t>
            </w:r>
            <w:r>
              <w:rPr>
                <w:rFonts w:cstheme="minorHAnsi"/>
                <w:bCs/>
                <w:lang w:val="en-US"/>
              </w:rPr>
              <w:t xml:space="preserve"> enemy </w:t>
            </w:r>
            <w:r>
              <w:rPr>
                <w:rFonts w:cstheme="minorHAnsi"/>
                <w:bCs/>
                <w:vertAlign w:val="superscript"/>
                <w:lang w:val="en-US"/>
              </w:rPr>
              <w:t>9</w:t>
            </w:r>
            <w:r>
              <w:rPr>
                <w:rFonts w:cstheme="minorHAnsi"/>
                <w:bCs/>
                <w:lang w:val="en-US"/>
              </w:rPr>
              <w:t xml:space="preserve"> to rest</w:t>
            </w:r>
          </w:p>
          <w:p w14:paraId="712D8375" w14:textId="08518EC7" w:rsidR="00750258" w:rsidRPr="00750258" w:rsidRDefault="00750258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vertAlign w:val="superscript"/>
                <w:lang w:val="en-US"/>
              </w:rPr>
              <w:t>10</w:t>
            </w:r>
            <w:r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en-US"/>
              </w:rPr>
              <w:t>steil</w:t>
            </w:r>
            <w:proofErr w:type="spellEnd"/>
          </w:p>
          <w:p w14:paraId="5B7C95BB" w14:textId="2476E1F5" w:rsidR="00267BDE" w:rsidRPr="00750258" w:rsidRDefault="00750258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vertAlign w:val="superscript"/>
                <w:lang w:val="en-US"/>
              </w:rPr>
              <w:t xml:space="preserve">11 </w:t>
            </w:r>
            <w:r>
              <w:rPr>
                <w:rFonts w:cstheme="minorHAnsi"/>
                <w:bCs/>
                <w:lang w:val="en-US"/>
              </w:rPr>
              <w:t xml:space="preserve">to cover </w:t>
            </w:r>
            <w:r>
              <w:rPr>
                <w:rFonts w:cstheme="minorHAnsi"/>
                <w:bCs/>
                <w:vertAlign w:val="superscript"/>
                <w:lang w:val="en-US"/>
              </w:rPr>
              <w:t xml:space="preserve">12 </w:t>
            </w:r>
            <w:r>
              <w:rPr>
                <w:rFonts w:cstheme="minorHAnsi"/>
                <w:bCs/>
                <w:lang w:val="en-US"/>
              </w:rPr>
              <w:t xml:space="preserve">to </w:t>
            </w:r>
            <w:proofErr w:type="gramStart"/>
            <w:r>
              <w:rPr>
                <w:rFonts w:cstheme="minorHAnsi"/>
                <w:bCs/>
                <w:lang w:val="en-US"/>
              </w:rPr>
              <w:t>uncover</w:t>
            </w:r>
            <w:proofErr w:type="gramEnd"/>
          </w:p>
          <w:p w14:paraId="084DAB4C" w14:textId="63262446" w:rsidR="00267BDE" w:rsidRPr="00A37E56" w:rsidRDefault="00A37E56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vertAlign w:val="superscript"/>
                <w:lang w:val="en-US"/>
              </w:rPr>
              <w:t xml:space="preserve">13 </w:t>
            </w:r>
            <w:proofErr w:type="gramStart"/>
            <w:r>
              <w:rPr>
                <w:rFonts w:cstheme="minorHAnsi"/>
                <w:bCs/>
                <w:lang w:val="en-US"/>
              </w:rPr>
              <w:t>light</w:t>
            </w:r>
            <w:proofErr w:type="gramEnd"/>
            <w:r>
              <w:rPr>
                <w:rFonts w:cstheme="minorHAnsi"/>
                <w:bCs/>
                <w:lang w:val="en-US"/>
              </w:rPr>
              <w:t xml:space="preserve"> </w:t>
            </w:r>
          </w:p>
          <w:p w14:paraId="789CCE57" w14:textId="77777777" w:rsidR="00267BDE" w:rsidRDefault="00267BDE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</w:p>
          <w:p w14:paraId="79BABEE9" w14:textId="77777777" w:rsidR="00267BDE" w:rsidRDefault="00267BDE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</w:p>
          <w:p w14:paraId="37226E33" w14:textId="77777777" w:rsidR="00267BDE" w:rsidRDefault="00267BDE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</w:p>
          <w:p w14:paraId="3FE73534" w14:textId="5C145534" w:rsidR="00A37E56" w:rsidRPr="0044144D" w:rsidRDefault="006D6D51" w:rsidP="00A5015D">
            <w:pPr>
              <w:pStyle w:val="Listenabsatz"/>
              <w:spacing w:before="18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vertAlign w:val="superscript"/>
                <w:lang w:val="en-US"/>
              </w:rPr>
              <w:t>14</w:t>
            </w:r>
            <w:r w:rsidR="0044144D">
              <w:rPr>
                <w:rFonts w:cstheme="minorHAnsi"/>
                <w:bCs/>
                <w:vertAlign w:val="superscript"/>
                <w:lang w:val="en-US"/>
              </w:rPr>
              <w:t xml:space="preserve"> </w:t>
            </w:r>
            <w:r w:rsidR="0044144D">
              <w:rPr>
                <w:rFonts w:cstheme="minorHAnsi"/>
                <w:bCs/>
                <w:lang w:val="en-US"/>
              </w:rPr>
              <w:t>in an arrogant way</w:t>
            </w:r>
          </w:p>
          <w:p w14:paraId="6DC0B08C" w14:textId="1707F9FA" w:rsidR="00A37E56" w:rsidRPr="006D6D51" w:rsidRDefault="006D6D51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vertAlign w:val="superscript"/>
                <w:lang w:val="en-US"/>
              </w:rPr>
              <w:t>15</w:t>
            </w:r>
            <w:r>
              <w:rPr>
                <w:rFonts w:cstheme="minorHAnsi"/>
                <w:bCs/>
                <w:lang w:val="en-US"/>
              </w:rPr>
              <w:t xml:space="preserve"> chaos</w:t>
            </w:r>
          </w:p>
          <w:p w14:paraId="3FEF160B" w14:textId="77777777" w:rsidR="00A37E56" w:rsidRDefault="00A37E56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</w:p>
          <w:p w14:paraId="34C2FD9E" w14:textId="77777777" w:rsidR="00A37E56" w:rsidRDefault="00A37E56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</w:p>
          <w:p w14:paraId="041C35D1" w14:textId="77777777" w:rsidR="00A37E56" w:rsidRDefault="00A37E56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</w:p>
          <w:p w14:paraId="1E8C9AF1" w14:textId="4DFBA65B" w:rsidR="00A37E56" w:rsidRPr="00A37E56" w:rsidRDefault="00A37E56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vertAlign w:val="superscript"/>
                <w:lang w:val="en-US"/>
              </w:rPr>
              <w:t>16</w:t>
            </w:r>
            <w:r>
              <w:rPr>
                <w:rFonts w:cstheme="minorHAnsi"/>
                <w:bCs/>
                <w:lang w:val="en-US"/>
              </w:rPr>
              <w:t xml:space="preserve"> </w:t>
            </w:r>
            <w:proofErr w:type="gramStart"/>
            <w:r>
              <w:rPr>
                <w:rFonts w:cstheme="minorHAnsi"/>
                <w:bCs/>
                <w:lang w:val="en-US"/>
              </w:rPr>
              <w:t>misery</w:t>
            </w:r>
            <w:proofErr w:type="gramEnd"/>
          </w:p>
          <w:p w14:paraId="7815A15A" w14:textId="77777777" w:rsidR="00A37E56" w:rsidRDefault="00A37E56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</w:p>
          <w:p w14:paraId="075ED60C" w14:textId="77777777" w:rsidR="00A37E56" w:rsidRDefault="00A37E56" w:rsidP="008E07E8">
            <w:pPr>
              <w:pStyle w:val="Listenabsatz"/>
              <w:spacing w:before="24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</w:p>
          <w:p w14:paraId="0D2F52E2" w14:textId="77777777" w:rsidR="00A37E56" w:rsidRDefault="00A37E56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</w:p>
          <w:p w14:paraId="5E55F6A4" w14:textId="57B94E06" w:rsidR="00A37E56" w:rsidRPr="00A37E56" w:rsidRDefault="00A37E56" w:rsidP="008E07E8">
            <w:pPr>
              <w:pStyle w:val="Listenabsatz"/>
              <w:spacing w:before="60" w:after="60" w:line="300" w:lineRule="auto"/>
              <w:ind w:left="0"/>
              <w:contextualSpacing w:val="0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vertAlign w:val="superscript"/>
                <w:lang w:val="en-US"/>
              </w:rPr>
              <w:t xml:space="preserve">17 </w:t>
            </w:r>
            <w:r>
              <w:rPr>
                <w:rFonts w:cstheme="minorHAnsi"/>
                <w:bCs/>
                <w:lang w:val="en-US"/>
              </w:rPr>
              <w:t>greyness</w:t>
            </w:r>
          </w:p>
          <w:p w14:paraId="03D83765" w14:textId="0611CAE0" w:rsidR="00A37E56" w:rsidRPr="00A37E56" w:rsidRDefault="00A37E56" w:rsidP="00BC0865">
            <w:pPr>
              <w:pStyle w:val="Listenabsatz"/>
              <w:spacing w:before="120" w:after="120" w:line="360" w:lineRule="auto"/>
              <w:ind w:left="0"/>
              <w:contextualSpacing w:val="0"/>
              <w:rPr>
                <w:rFonts w:cstheme="minorHAnsi"/>
                <w:bCs/>
                <w:vertAlign w:val="superscript"/>
                <w:lang w:val="en-US"/>
              </w:rPr>
            </w:pPr>
          </w:p>
        </w:tc>
      </w:tr>
    </w:tbl>
    <w:p w14:paraId="36C89A82" w14:textId="77777777" w:rsidR="00135E9F" w:rsidRPr="001F50BB" w:rsidRDefault="00135E9F" w:rsidP="007B7639">
      <w:pPr>
        <w:pStyle w:val="Listenabsatz"/>
        <w:spacing w:before="120" w:after="120" w:line="360" w:lineRule="auto"/>
        <w:ind w:left="862"/>
        <w:contextualSpacing w:val="0"/>
        <w:rPr>
          <w:rFonts w:cstheme="minorHAnsi"/>
          <w:b/>
          <w:highlight w:val="lightGray"/>
        </w:rPr>
      </w:pPr>
    </w:p>
    <w:p w14:paraId="63200625" w14:textId="77777777" w:rsidR="0072693F" w:rsidRDefault="0072693F" w:rsidP="007B7639">
      <w:pPr>
        <w:spacing w:before="120" w:after="120" w:line="360" w:lineRule="auto"/>
        <w:rPr>
          <w:rFonts w:cstheme="minorHAnsi"/>
          <w:b/>
          <w:highlight w:val="lightGray"/>
          <w:lang w:val="en-US"/>
        </w:rPr>
      </w:pPr>
    </w:p>
    <w:p w14:paraId="669C105B" w14:textId="08348D5E" w:rsidR="007B7639" w:rsidRPr="007B7639" w:rsidRDefault="00135E9F" w:rsidP="007B7639">
      <w:pPr>
        <w:spacing w:before="120" w:after="120" w:line="360" w:lineRule="auto"/>
        <w:rPr>
          <w:rFonts w:cstheme="minorHAnsi"/>
          <w:b/>
          <w:highlight w:val="lightGray"/>
          <w:lang w:val="en-US"/>
        </w:rPr>
      </w:pPr>
      <w:r>
        <w:rPr>
          <w:rFonts w:cstheme="minorHAnsi"/>
          <w:b/>
          <w:highlight w:val="lightGray"/>
          <w:lang w:val="en-US"/>
        </w:rPr>
        <w:t>M1</w:t>
      </w:r>
      <w:r w:rsidR="007B7639">
        <w:rPr>
          <w:rFonts w:cstheme="minorHAnsi"/>
          <w:b/>
          <w:highlight w:val="lightGray"/>
          <w:lang w:val="en-US"/>
        </w:rPr>
        <w:t xml:space="preserve">: </w:t>
      </w:r>
      <w:r w:rsidR="007B7639" w:rsidRPr="007B7639">
        <w:rPr>
          <w:rFonts w:cstheme="minorHAnsi"/>
          <w:b/>
          <w:highlight w:val="lightGray"/>
          <w:lang w:val="en-US"/>
        </w:rPr>
        <w:t xml:space="preserve">The Star-Spangled Banner (official national anthem): </w:t>
      </w:r>
    </w:p>
    <w:p w14:paraId="57E5E116" w14:textId="61F1E762" w:rsidR="008B7F18" w:rsidRPr="007B7639" w:rsidRDefault="008B7F18" w:rsidP="0072693F">
      <w:pPr>
        <w:spacing w:before="120" w:after="120" w:line="360" w:lineRule="auto"/>
        <w:ind w:firstLine="142"/>
        <w:rPr>
          <w:rFonts w:cstheme="minorHAnsi"/>
          <w:b/>
          <w:u w:val="single"/>
          <w:lang w:val="en-US"/>
        </w:rPr>
      </w:pPr>
      <w:r w:rsidRPr="007B7639">
        <w:rPr>
          <w:rFonts w:cstheme="minorHAnsi"/>
          <w:b/>
          <w:u w:val="single"/>
          <w:lang w:val="en-US"/>
        </w:rPr>
        <w:t>Background information:</w:t>
      </w:r>
    </w:p>
    <w:p w14:paraId="4F88DAA8" w14:textId="77777777" w:rsidR="00A6226A" w:rsidRDefault="00A6226A" w:rsidP="0072693F">
      <w:pPr>
        <w:pStyle w:val="Listenabsatz"/>
        <w:numPr>
          <w:ilvl w:val="0"/>
          <w:numId w:val="11"/>
        </w:numPr>
        <w:suppressLineNumbers/>
        <w:spacing w:before="120" w:after="120" w:line="360" w:lineRule="auto"/>
        <w:contextualSpacing w:val="0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 xml:space="preserve">Official national anthem since 1931; usually only the first part (ll.1-8) is sung. </w:t>
      </w:r>
    </w:p>
    <w:p w14:paraId="6E11C356" w14:textId="77777777" w:rsidR="008B7F18" w:rsidRPr="0092146B" w:rsidRDefault="008B7F18" w:rsidP="0072693F">
      <w:pPr>
        <w:pStyle w:val="Listenabsatz"/>
        <w:numPr>
          <w:ilvl w:val="0"/>
          <w:numId w:val="11"/>
        </w:numPr>
        <w:spacing w:before="120" w:after="120" w:line="360" w:lineRule="auto"/>
        <w:contextualSpacing w:val="0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O</w:t>
      </w:r>
      <w:r w:rsidRPr="0092146B">
        <w:rPr>
          <w:rFonts w:cstheme="minorHAnsi"/>
          <w:bCs/>
          <w:lang w:val="en-US"/>
        </w:rPr>
        <w:t>riginally a poem entitled "The Defense of Fort McHenry".</w:t>
      </w:r>
    </w:p>
    <w:p w14:paraId="3A7F9B80" w14:textId="77777777" w:rsidR="008B7F18" w:rsidRDefault="008B7F18" w:rsidP="0072693F">
      <w:pPr>
        <w:pStyle w:val="Listenabsatz"/>
        <w:numPr>
          <w:ilvl w:val="0"/>
          <w:numId w:val="11"/>
        </w:numPr>
        <w:spacing w:before="120" w:after="120" w:line="360" w:lineRule="auto"/>
        <w:contextualSpacing w:val="0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W</w:t>
      </w:r>
      <w:r w:rsidRPr="0092146B">
        <w:rPr>
          <w:rFonts w:cstheme="minorHAnsi"/>
          <w:bCs/>
          <w:lang w:val="en-US"/>
        </w:rPr>
        <w:t xml:space="preserve">ritten by Francis Scott Key in 1814 during the War of 1812. </w:t>
      </w:r>
    </w:p>
    <w:p w14:paraId="4C7D4EA6" w14:textId="77777777" w:rsidR="008B7F18" w:rsidRDefault="008B7F18" w:rsidP="0072693F">
      <w:pPr>
        <w:pStyle w:val="Listenabsatz"/>
        <w:numPr>
          <w:ilvl w:val="0"/>
          <w:numId w:val="11"/>
        </w:numPr>
        <w:spacing w:before="120" w:after="120" w:line="360" w:lineRule="auto"/>
        <w:contextualSpacing w:val="0"/>
        <w:rPr>
          <w:rFonts w:cstheme="minorHAnsi"/>
          <w:bCs/>
          <w:lang w:val="en-US"/>
        </w:rPr>
      </w:pPr>
      <w:r w:rsidRPr="0092146B">
        <w:rPr>
          <w:rFonts w:cstheme="minorHAnsi"/>
          <w:bCs/>
          <w:lang w:val="en-US"/>
        </w:rPr>
        <w:t xml:space="preserve">The verses tell of the Battle of Baltimore, a days-long siege between British and American </w:t>
      </w:r>
      <w:proofErr w:type="gramStart"/>
      <w:r w:rsidRPr="0092146B">
        <w:rPr>
          <w:rFonts w:cstheme="minorHAnsi"/>
          <w:bCs/>
          <w:lang w:val="en-US"/>
        </w:rPr>
        <w:t>forces</w:t>
      </w:r>
      <w:proofErr w:type="gramEnd"/>
    </w:p>
    <w:p w14:paraId="7E3F0547" w14:textId="77777777" w:rsidR="008B7F18" w:rsidRDefault="008B7F18" w:rsidP="0072693F">
      <w:pPr>
        <w:pStyle w:val="Listenabsatz"/>
        <w:numPr>
          <w:ilvl w:val="0"/>
          <w:numId w:val="15"/>
        </w:numPr>
        <w:spacing w:before="120" w:after="120" w:line="360" w:lineRule="auto"/>
        <w:contextualSpacing w:val="0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Message: celebration of patriotism; America = land of the free and the brave</w:t>
      </w:r>
    </w:p>
    <w:p w14:paraId="52BA5FDD" w14:textId="77777777" w:rsidR="008B7F18" w:rsidRDefault="008B7F18" w:rsidP="0072693F">
      <w:pPr>
        <w:pStyle w:val="Listenabsatz"/>
        <w:numPr>
          <w:ilvl w:val="0"/>
          <w:numId w:val="15"/>
        </w:numPr>
        <w:spacing w:before="120" w:after="120" w:line="360" w:lineRule="auto"/>
        <w:contextualSpacing w:val="0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However: controversial for various reasons</w:t>
      </w:r>
    </w:p>
    <w:p w14:paraId="52FC90DA" w14:textId="77777777" w:rsidR="008B7F18" w:rsidRDefault="008B7F18" w:rsidP="0072693F">
      <w:pPr>
        <w:pStyle w:val="Listenabsatz"/>
        <w:numPr>
          <w:ilvl w:val="1"/>
          <w:numId w:val="15"/>
        </w:numPr>
        <w:spacing w:before="120" w:after="120" w:line="360" w:lineRule="auto"/>
        <w:contextualSpacing w:val="0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 xml:space="preserve">Francis Scott Key used to be a </w:t>
      </w:r>
      <w:proofErr w:type="gramStart"/>
      <w:r>
        <w:rPr>
          <w:rFonts w:cstheme="minorHAnsi"/>
          <w:bCs/>
          <w:lang w:val="en-US"/>
        </w:rPr>
        <w:t>slaveholder</w:t>
      </w:r>
      <w:proofErr w:type="gramEnd"/>
    </w:p>
    <w:p w14:paraId="3E4DE6CB" w14:textId="138FA95C" w:rsidR="008B7F18" w:rsidRDefault="008B7F18" w:rsidP="0072693F">
      <w:pPr>
        <w:pStyle w:val="Listenabsatz"/>
        <w:numPr>
          <w:ilvl w:val="1"/>
          <w:numId w:val="15"/>
        </w:numPr>
        <w:spacing w:before="120" w:after="120" w:line="360" w:lineRule="auto"/>
        <w:contextualSpacing w:val="0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 xml:space="preserve">Lyrics very martial: for </w:t>
      </w:r>
      <w:proofErr w:type="gramStart"/>
      <w:r>
        <w:rPr>
          <w:rFonts w:cstheme="minorHAnsi"/>
          <w:bCs/>
          <w:lang w:val="en-US"/>
        </w:rPr>
        <w:t>example</w:t>
      </w:r>
      <w:proofErr w:type="gramEnd"/>
      <w:r>
        <w:rPr>
          <w:rFonts w:cstheme="minorHAnsi"/>
          <w:bCs/>
          <w:lang w:val="en-US"/>
        </w:rPr>
        <w:t xml:space="preserve"> </w:t>
      </w:r>
      <w:r w:rsidR="006D6D51">
        <w:rPr>
          <w:rFonts w:cstheme="minorHAnsi"/>
          <w:bCs/>
          <w:lang w:val="en-US"/>
        </w:rPr>
        <w:t xml:space="preserve">l. 5, l. 10, ll.20ff., ll.28f. ( </w:t>
      </w:r>
      <w:r>
        <w:rPr>
          <w:rFonts w:cstheme="minorHAnsi"/>
          <w:bCs/>
          <w:lang w:val="en-US"/>
        </w:rPr>
        <w:t>reference to the War of 1812</w:t>
      </w:r>
      <w:r w:rsidR="006D6D51">
        <w:rPr>
          <w:rFonts w:cstheme="minorHAnsi"/>
          <w:bCs/>
          <w:lang w:val="en-US"/>
        </w:rPr>
        <w:t>, references to slavery; l.</w:t>
      </w:r>
      <w:r>
        <w:rPr>
          <w:rFonts w:cstheme="minorHAnsi"/>
          <w:bCs/>
          <w:lang w:val="en-US"/>
        </w:rPr>
        <w:t xml:space="preserve"> </w:t>
      </w:r>
      <w:r w:rsidR="006D6D51">
        <w:rPr>
          <w:rFonts w:cstheme="minorHAnsi"/>
          <w:bCs/>
          <w:lang w:val="en-US"/>
        </w:rPr>
        <w:t>5 can be misunderstood as an acceptance of rockets etc., also compare ll.28f.)</w:t>
      </w:r>
    </w:p>
    <w:p w14:paraId="4D9BCD4A" w14:textId="01161FA4" w:rsidR="008B7F18" w:rsidRDefault="008B7F18" w:rsidP="0072693F">
      <w:pPr>
        <w:pStyle w:val="Listenabsatz"/>
        <w:numPr>
          <w:ilvl w:val="0"/>
          <w:numId w:val="11"/>
        </w:numPr>
        <w:spacing w:before="120" w:after="120" w:line="360" w:lineRule="auto"/>
        <w:contextualSpacing w:val="0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There are very specific rules</w:t>
      </w:r>
      <w:r w:rsidR="00DB4CDD">
        <w:rPr>
          <w:rFonts w:cstheme="minorHAnsi"/>
          <w:bCs/>
          <w:lang w:val="en-US"/>
        </w:rPr>
        <w:t xml:space="preserve"> (the “Flag Code”):</w:t>
      </w:r>
    </w:p>
    <w:p w14:paraId="0C44A76C" w14:textId="7558F619" w:rsidR="006D6D51" w:rsidRDefault="006D6D51" w:rsidP="0072693F">
      <w:pPr>
        <w:pStyle w:val="Listenabsatz"/>
        <w:numPr>
          <w:ilvl w:val="1"/>
          <w:numId w:val="11"/>
        </w:numPr>
        <w:spacing w:before="120" w:after="120" w:line="360" w:lineRule="auto"/>
        <w:contextualSpacing w:val="0"/>
        <w:rPr>
          <w:rFonts w:cstheme="minorHAnsi"/>
          <w:bCs/>
          <w:lang w:val="en-US"/>
        </w:rPr>
      </w:pPr>
      <w:r w:rsidRPr="006D6D51">
        <w:rPr>
          <w:rFonts w:cstheme="minorHAnsi"/>
          <w:bCs/>
          <w:lang w:val="en-US"/>
        </w:rPr>
        <w:t xml:space="preserve">Everyone is expected to stand and face the flag; military personnel or veterans have to </w:t>
      </w:r>
      <w:proofErr w:type="gramStart"/>
      <w:r w:rsidRPr="006D6D51">
        <w:rPr>
          <w:rFonts w:cstheme="minorHAnsi"/>
          <w:bCs/>
          <w:lang w:val="en-US"/>
        </w:rPr>
        <w:t>salute,</w:t>
      </w:r>
      <w:proofErr w:type="gramEnd"/>
      <w:r w:rsidRPr="006D6D51">
        <w:rPr>
          <w:rFonts w:cstheme="minorHAnsi"/>
          <w:bCs/>
          <w:lang w:val="en-US"/>
        </w:rPr>
        <w:t xml:space="preserve"> all other people have to stand with</w:t>
      </w:r>
      <w:r>
        <w:rPr>
          <w:rFonts w:cstheme="minorHAnsi"/>
          <w:bCs/>
          <w:lang w:val="en-US"/>
        </w:rPr>
        <w:t xml:space="preserve"> the</w:t>
      </w:r>
      <w:r w:rsidRPr="006D6D51">
        <w:rPr>
          <w:rFonts w:cstheme="minorHAnsi"/>
          <w:bCs/>
          <w:lang w:val="en-US"/>
        </w:rPr>
        <w:t xml:space="preserve"> right hand over heart</w:t>
      </w:r>
      <w:r>
        <w:rPr>
          <w:rFonts w:cstheme="minorHAnsi"/>
          <w:bCs/>
          <w:lang w:val="en-US"/>
        </w:rPr>
        <w:t>.</w:t>
      </w:r>
    </w:p>
    <w:p w14:paraId="70E60814" w14:textId="006EF339" w:rsidR="006D6D51" w:rsidRDefault="00DB4CDD" w:rsidP="0072693F">
      <w:pPr>
        <w:pStyle w:val="Listenabsatz"/>
        <w:numPr>
          <w:ilvl w:val="1"/>
          <w:numId w:val="11"/>
        </w:numPr>
        <w:spacing w:before="120" w:after="120" w:line="360" w:lineRule="auto"/>
        <w:contextualSpacing w:val="0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Singing is not obligatory, but it is highly encouraged.</w:t>
      </w:r>
    </w:p>
    <w:p w14:paraId="6E5A48AE" w14:textId="77777777" w:rsidR="00DB4CDD" w:rsidRDefault="00DB4CDD" w:rsidP="0072693F">
      <w:pPr>
        <w:pStyle w:val="Listenabsatz"/>
        <w:numPr>
          <w:ilvl w:val="1"/>
          <w:numId w:val="11"/>
        </w:numPr>
        <w:spacing w:before="120" w:after="120" w:line="360" w:lineRule="auto"/>
        <w:contextualSpacing w:val="0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In the past, changing (even embellishing) the anthem in a performance could be punished.</w:t>
      </w:r>
    </w:p>
    <w:p w14:paraId="6D1F7E06" w14:textId="7CBE76AD" w:rsidR="008B7F18" w:rsidRDefault="008B7F18" w:rsidP="0072693F">
      <w:pPr>
        <w:pStyle w:val="Listenabsatz"/>
        <w:numPr>
          <w:ilvl w:val="1"/>
          <w:numId w:val="11"/>
        </w:numPr>
        <w:spacing w:before="120" w:after="120" w:line="360" w:lineRule="auto"/>
        <w:contextualSpacing w:val="0"/>
        <w:rPr>
          <w:rFonts w:cstheme="minorHAnsi"/>
          <w:bCs/>
          <w:lang w:val="en-US"/>
        </w:rPr>
      </w:pPr>
      <w:r w:rsidRPr="00DB4CDD">
        <w:rPr>
          <w:rFonts w:cstheme="minorHAnsi"/>
          <w:bCs/>
          <w:lang w:val="en-US"/>
        </w:rPr>
        <w:t xml:space="preserve">In most schools, students do not have to sing the national anthem every day, but are required to say the Pledge of Allegiance at the beginning of every </w:t>
      </w:r>
      <w:proofErr w:type="gramStart"/>
      <w:r w:rsidRPr="00DB4CDD">
        <w:rPr>
          <w:rFonts w:cstheme="minorHAnsi"/>
          <w:bCs/>
          <w:lang w:val="en-US"/>
        </w:rPr>
        <w:t>day</w:t>
      </w:r>
      <w:proofErr w:type="gramEnd"/>
    </w:p>
    <w:p w14:paraId="31DBB9E5" w14:textId="7B192EE0" w:rsidR="00DB4CDD" w:rsidRDefault="00DB4CDD" w:rsidP="0072693F">
      <w:pPr>
        <w:pStyle w:val="Listenabsatz"/>
        <w:numPr>
          <w:ilvl w:val="1"/>
          <w:numId w:val="11"/>
        </w:numPr>
        <w:spacing w:before="120" w:after="120" w:line="360" w:lineRule="auto"/>
        <w:contextualSpacing w:val="0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 xml:space="preserve">The anthem </w:t>
      </w:r>
      <w:proofErr w:type="gramStart"/>
      <w:r>
        <w:rPr>
          <w:rFonts w:cstheme="minorHAnsi"/>
          <w:bCs/>
          <w:lang w:val="en-US"/>
        </w:rPr>
        <w:t>has to</w:t>
      </w:r>
      <w:proofErr w:type="gramEnd"/>
      <w:r>
        <w:rPr>
          <w:rFonts w:cstheme="minorHAnsi"/>
          <w:bCs/>
          <w:lang w:val="en-US"/>
        </w:rPr>
        <w:t xml:space="preserve"> be played before all important sports events, some associations like the NFL or NBA explicitly require certain forms of “respect”</w:t>
      </w:r>
      <w:r w:rsidR="00725ACC">
        <w:rPr>
          <w:rFonts w:cstheme="minorHAnsi"/>
          <w:bCs/>
          <w:lang w:val="en-US"/>
        </w:rPr>
        <w:t xml:space="preserve"> (In 2016, Colin </w:t>
      </w:r>
      <w:proofErr w:type="spellStart"/>
      <w:r w:rsidR="00725ACC">
        <w:rPr>
          <w:rFonts w:cstheme="minorHAnsi"/>
          <w:bCs/>
          <w:lang w:val="en-US"/>
        </w:rPr>
        <w:t>Kaepernik</w:t>
      </w:r>
      <w:proofErr w:type="spellEnd"/>
      <w:r w:rsidR="00725ACC">
        <w:rPr>
          <w:rFonts w:cstheme="minorHAnsi"/>
          <w:bCs/>
          <w:lang w:val="en-US"/>
        </w:rPr>
        <w:t xml:space="preserve"> was the first (NFL) player who was expelled for kneeling down as a form of protest (BLM) while the anthem was played.</w:t>
      </w:r>
    </w:p>
    <w:p w14:paraId="1028470E" w14:textId="42DB64D7" w:rsidR="0072693F" w:rsidRDefault="0072693F" w:rsidP="0072693F">
      <w:pPr>
        <w:spacing w:before="120" w:after="120" w:line="360" w:lineRule="auto"/>
        <w:rPr>
          <w:rFonts w:cstheme="minorHAnsi"/>
          <w:bCs/>
          <w:lang w:val="en-US"/>
        </w:rPr>
      </w:pPr>
    </w:p>
    <w:p w14:paraId="75B86079" w14:textId="3D59F007" w:rsidR="0072693F" w:rsidRDefault="0072693F" w:rsidP="0072693F">
      <w:pPr>
        <w:spacing w:before="120" w:after="120" w:line="360" w:lineRule="auto"/>
        <w:rPr>
          <w:rFonts w:cstheme="minorHAnsi"/>
          <w:bCs/>
          <w:lang w:val="en-US"/>
        </w:rPr>
      </w:pPr>
    </w:p>
    <w:p w14:paraId="3E5A0FF0" w14:textId="05742BC8" w:rsidR="0072693F" w:rsidRDefault="0072693F" w:rsidP="0072693F">
      <w:pPr>
        <w:spacing w:before="120" w:after="120" w:line="360" w:lineRule="auto"/>
        <w:rPr>
          <w:rFonts w:cstheme="minorHAnsi"/>
          <w:bCs/>
          <w:lang w:val="en-US"/>
        </w:rPr>
      </w:pPr>
    </w:p>
    <w:p w14:paraId="45018170" w14:textId="77777777" w:rsidR="0072693F" w:rsidRDefault="0072693F" w:rsidP="0072693F">
      <w:pPr>
        <w:suppressLineNumbers/>
        <w:spacing w:before="120" w:after="120" w:line="360" w:lineRule="auto"/>
        <w:ind w:right="119"/>
        <w:rPr>
          <w:rFonts w:cstheme="minorHAnsi"/>
          <w:bCs/>
          <w:sz w:val="12"/>
          <w:szCs w:val="12"/>
          <w:u w:val="single"/>
          <w:lang w:val="en-US"/>
        </w:rPr>
      </w:pPr>
    </w:p>
    <w:p w14:paraId="28082409" w14:textId="6462FFF0" w:rsidR="0072693F" w:rsidRPr="00FC2BCC" w:rsidRDefault="0072693F" w:rsidP="0072693F">
      <w:pPr>
        <w:suppressLineNumbers/>
        <w:spacing w:before="120" w:after="120" w:line="360" w:lineRule="auto"/>
        <w:ind w:right="119"/>
        <w:rPr>
          <w:rFonts w:cstheme="minorHAnsi"/>
          <w:bCs/>
          <w:sz w:val="12"/>
          <w:szCs w:val="12"/>
          <w:u w:val="single"/>
          <w:lang w:val="en-US"/>
        </w:rPr>
      </w:pPr>
      <w:r w:rsidRPr="00FC2BCC">
        <w:rPr>
          <w:rFonts w:cstheme="minorHAnsi"/>
          <w:bCs/>
          <w:sz w:val="12"/>
          <w:szCs w:val="12"/>
          <w:u w:val="single"/>
          <w:lang w:val="en-US"/>
        </w:rPr>
        <w:t>Sources:</w:t>
      </w:r>
    </w:p>
    <w:p w14:paraId="5B5B3C05" w14:textId="77777777" w:rsidR="0072693F" w:rsidRPr="00FC2BCC" w:rsidRDefault="0072693F" w:rsidP="0072693F">
      <w:pPr>
        <w:suppressLineNumbers/>
        <w:spacing w:after="0" w:line="360" w:lineRule="auto"/>
        <w:ind w:right="118"/>
        <w:jc w:val="both"/>
        <w:rPr>
          <w:rFonts w:cstheme="minorHAnsi"/>
          <w:bCs/>
          <w:sz w:val="12"/>
          <w:szCs w:val="12"/>
          <w:lang w:val="en-US"/>
        </w:rPr>
      </w:pPr>
      <w:hyperlink r:id="rId14" w:history="1">
        <w:r w:rsidRPr="00FC2BCC">
          <w:rPr>
            <w:rStyle w:val="Hyperlink"/>
            <w:rFonts w:cstheme="minorHAnsi"/>
            <w:bCs/>
            <w:sz w:val="12"/>
            <w:szCs w:val="12"/>
            <w:lang w:val="en-US"/>
          </w:rPr>
          <w:t>https://edition.cnn.com/interactive/2018/07/us/national-anthem-annotated/</w:t>
        </w:r>
      </w:hyperlink>
      <w:r w:rsidRPr="00FC2BCC">
        <w:rPr>
          <w:rFonts w:cstheme="minorHAnsi"/>
          <w:bCs/>
          <w:sz w:val="12"/>
          <w:szCs w:val="12"/>
          <w:lang w:val="en-US"/>
        </w:rPr>
        <w:t xml:space="preserve"> (last accessed March 19, 2023</w:t>
      </w:r>
      <w:proofErr w:type="gramStart"/>
      <w:r w:rsidRPr="00FC2BCC">
        <w:rPr>
          <w:rFonts w:cstheme="minorHAnsi"/>
          <w:bCs/>
          <w:sz w:val="12"/>
          <w:szCs w:val="12"/>
          <w:lang w:val="en-US"/>
        </w:rPr>
        <w:t>);</w:t>
      </w:r>
      <w:proofErr w:type="gramEnd"/>
      <w:r w:rsidRPr="00FC2BCC">
        <w:rPr>
          <w:rFonts w:cstheme="minorHAnsi"/>
          <w:bCs/>
          <w:sz w:val="12"/>
          <w:szCs w:val="12"/>
          <w:lang w:val="en-US"/>
        </w:rPr>
        <w:t xml:space="preserve">  </w:t>
      </w:r>
    </w:p>
    <w:p w14:paraId="561A61FC" w14:textId="77777777" w:rsidR="0072693F" w:rsidRPr="00FC2BCC" w:rsidRDefault="0072693F" w:rsidP="0072693F">
      <w:pPr>
        <w:suppressLineNumbers/>
        <w:spacing w:after="0" w:line="360" w:lineRule="auto"/>
        <w:ind w:right="118"/>
        <w:jc w:val="both"/>
        <w:rPr>
          <w:rFonts w:cstheme="minorHAnsi"/>
          <w:bCs/>
          <w:sz w:val="12"/>
          <w:szCs w:val="12"/>
          <w:lang w:val="en-US"/>
        </w:rPr>
      </w:pPr>
      <w:hyperlink r:id="rId15" w:history="1">
        <w:r w:rsidRPr="00FC2BCC">
          <w:rPr>
            <w:rStyle w:val="Hyperlink"/>
            <w:rFonts w:cstheme="minorHAnsi"/>
            <w:bCs/>
            <w:sz w:val="12"/>
            <w:szCs w:val="12"/>
            <w:lang w:val="en-US"/>
          </w:rPr>
          <w:t>https://www.bbc.com/news/world-us-canada-37208404</w:t>
        </w:r>
      </w:hyperlink>
      <w:r w:rsidRPr="00FC2BCC">
        <w:rPr>
          <w:rFonts w:cstheme="minorHAnsi"/>
          <w:bCs/>
          <w:sz w:val="12"/>
          <w:szCs w:val="12"/>
          <w:lang w:val="en-US"/>
        </w:rPr>
        <w:t xml:space="preserve"> (last accessed March 19, 2023</w:t>
      </w:r>
      <w:proofErr w:type="gramStart"/>
      <w:r w:rsidRPr="00FC2BCC">
        <w:rPr>
          <w:rFonts w:cstheme="minorHAnsi"/>
          <w:bCs/>
          <w:sz w:val="12"/>
          <w:szCs w:val="12"/>
          <w:lang w:val="en-US"/>
        </w:rPr>
        <w:t>);</w:t>
      </w:r>
      <w:proofErr w:type="gramEnd"/>
      <w:r w:rsidRPr="00FC2BCC">
        <w:rPr>
          <w:rFonts w:cstheme="minorHAnsi"/>
          <w:bCs/>
          <w:sz w:val="12"/>
          <w:szCs w:val="12"/>
          <w:lang w:val="en-US"/>
        </w:rPr>
        <w:t xml:space="preserve">  </w:t>
      </w:r>
    </w:p>
    <w:p w14:paraId="4D2DD60A" w14:textId="77777777" w:rsidR="0072693F" w:rsidRPr="00FC2BCC" w:rsidRDefault="0072693F" w:rsidP="0072693F">
      <w:pPr>
        <w:suppressLineNumbers/>
        <w:spacing w:after="0" w:line="360" w:lineRule="auto"/>
        <w:ind w:right="118"/>
        <w:jc w:val="both"/>
        <w:rPr>
          <w:rFonts w:cstheme="minorHAnsi"/>
          <w:bCs/>
          <w:sz w:val="12"/>
          <w:szCs w:val="12"/>
          <w:lang w:val="en-US"/>
        </w:rPr>
      </w:pPr>
      <w:hyperlink r:id="rId16" w:anchor=":~:text=Most%20controversies%20centering%20on%20%E2%80%9CThe,anthem%20in%20silent%20protest%20against" w:history="1">
        <w:r w:rsidRPr="00FC2BCC">
          <w:rPr>
            <w:rStyle w:val="Hyperlink"/>
            <w:rFonts w:cstheme="minorHAnsi"/>
            <w:bCs/>
            <w:sz w:val="12"/>
            <w:szCs w:val="12"/>
            <w:lang w:val="en-US"/>
          </w:rPr>
          <w:t>https://www.mtsu.edu/first-amendment/article/2148/national-anthem-government-regulation#:~:text=Most%20controversies%20centering%20on%20%E2%80%9CThe,anthem%20in%20silent%20protest%20against</w:t>
        </w:r>
      </w:hyperlink>
      <w:r w:rsidRPr="00FC2BCC">
        <w:rPr>
          <w:rFonts w:cstheme="minorHAnsi"/>
          <w:bCs/>
          <w:sz w:val="12"/>
          <w:szCs w:val="12"/>
          <w:lang w:val="en-US"/>
        </w:rPr>
        <w:t xml:space="preserve"> (19/02/2023);  </w:t>
      </w:r>
      <w:hyperlink r:id="rId17" w:history="1">
        <w:r w:rsidRPr="00FC2BCC">
          <w:rPr>
            <w:rStyle w:val="Hyperlink"/>
            <w:rFonts w:cstheme="minorHAnsi"/>
            <w:bCs/>
            <w:sz w:val="12"/>
            <w:szCs w:val="12"/>
            <w:lang w:val="en-US"/>
          </w:rPr>
          <w:t>https://www.nytimes.com/2020/07/04/sports/football/anthem-kneeling-sports.html</w:t>
        </w:r>
      </w:hyperlink>
      <w:r w:rsidRPr="00FC2BCC">
        <w:rPr>
          <w:rFonts w:cstheme="minorHAnsi"/>
          <w:bCs/>
          <w:sz w:val="12"/>
          <w:szCs w:val="12"/>
          <w:lang w:val="en-US"/>
        </w:rPr>
        <w:t xml:space="preserve"> (last accessed March 19, 2023</w:t>
      </w:r>
      <w:proofErr w:type="gramStart"/>
      <w:r w:rsidRPr="00FC2BCC">
        <w:rPr>
          <w:rFonts w:cstheme="minorHAnsi"/>
          <w:bCs/>
          <w:sz w:val="12"/>
          <w:szCs w:val="12"/>
          <w:lang w:val="en-US"/>
        </w:rPr>
        <w:t>);</w:t>
      </w:r>
      <w:proofErr w:type="gramEnd"/>
      <w:r w:rsidRPr="00FC2BCC">
        <w:rPr>
          <w:rFonts w:cstheme="minorHAnsi"/>
          <w:bCs/>
          <w:sz w:val="12"/>
          <w:szCs w:val="12"/>
          <w:lang w:val="en-US"/>
        </w:rPr>
        <w:t xml:space="preserve">  </w:t>
      </w:r>
    </w:p>
    <w:p w14:paraId="7BD124BA" w14:textId="72792123" w:rsidR="007B7639" w:rsidRDefault="0072693F" w:rsidP="0072693F">
      <w:pPr>
        <w:rPr>
          <w:rStyle w:val="Hyperlink"/>
          <w:rFonts w:cstheme="minorHAnsi"/>
          <w:bCs/>
          <w:color w:val="auto"/>
          <w:u w:val="none"/>
          <w:lang w:val="en-US"/>
        </w:rPr>
      </w:pPr>
      <w:hyperlink r:id="rId18" w:history="1">
        <w:r w:rsidRPr="00FC2BCC">
          <w:rPr>
            <w:rStyle w:val="Hyperlink"/>
            <w:rFonts w:cstheme="minorHAnsi"/>
            <w:bCs/>
            <w:spacing w:val="-6"/>
            <w:sz w:val="12"/>
            <w:szCs w:val="12"/>
            <w:lang w:val="en-US"/>
          </w:rPr>
          <w:t>https://www.republicworld.com/sports-news/other-sports/was-colin-kaepernick-fired-from-the-49ers-nfl-star-cut-ties-with-team.html</w:t>
        </w:r>
      </w:hyperlink>
      <w:r w:rsidRPr="00FC2BCC">
        <w:rPr>
          <w:rFonts w:cstheme="minorHAnsi"/>
          <w:bCs/>
          <w:spacing w:val="-6"/>
          <w:sz w:val="12"/>
          <w:szCs w:val="12"/>
          <w:lang w:val="en-US"/>
        </w:rPr>
        <w:t xml:space="preserve"> (last accessed March 19, 2023)</w:t>
      </w:r>
    </w:p>
    <w:sectPr w:rsidR="007B7639" w:rsidSect="001F50BB">
      <w:type w:val="continuous"/>
      <w:pgSz w:w="11906" w:h="16838" w:code="9"/>
      <w:pgMar w:top="720" w:right="720" w:bottom="720" w:left="720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B3833" w14:textId="77777777" w:rsidR="003D0691" w:rsidRDefault="003D0691" w:rsidP="003D0691">
      <w:pPr>
        <w:spacing w:after="0" w:line="240" w:lineRule="auto"/>
      </w:pPr>
      <w:r>
        <w:separator/>
      </w:r>
    </w:p>
  </w:endnote>
  <w:endnote w:type="continuationSeparator" w:id="0">
    <w:p w14:paraId="26EB8AC1" w14:textId="77777777" w:rsidR="003D0691" w:rsidRDefault="003D0691" w:rsidP="003D0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3CCAD" w14:textId="77777777" w:rsidR="003D0691" w:rsidRDefault="003D0691" w:rsidP="003D0691">
      <w:pPr>
        <w:spacing w:after="0" w:line="240" w:lineRule="auto"/>
      </w:pPr>
      <w:r>
        <w:separator/>
      </w:r>
    </w:p>
  </w:footnote>
  <w:footnote w:type="continuationSeparator" w:id="0">
    <w:p w14:paraId="7B62BBC7" w14:textId="77777777" w:rsidR="003D0691" w:rsidRDefault="003D0691" w:rsidP="003D0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41B1"/>
    <w:multiLevelType w:val="hybridMultilevel"/>
    <w:tmpl w:val="F2BA7F78"/>
    <w:lvl w:ilvl="0" w:tplc="FFFFFFFF">
      <w:start w:val="1"/>
      <w:numFmt w:val="decimal"/>
      <w:lvlText w:val="(%1)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3976A6"/>
    <w:multiLevelType w:val="hybridMultilevel"/>
    <w:tmpl w:val="3CB42752"/>
    <w:lvl w:ilvl="0" w:tplc="92206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22C0D"/>
    <w:multiLevelType w:val="hybridMultilevel"/>
    <w:tmpl w:val="35B01072"/>
    <w:lvl w:ilvl="0" w:tplc="74C4F414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387C46"/>
    <w:multiLevelType w:val="hybridMultilevel"/>
    <w:tmpl w:val="C0FE707A"/>
    <w:lvl w:ilvl="0" w:tplc="FFFFFFFF">
      <w:start w:val="1"/>
      <w:numFmt w:val="decimal"/>
      <w:lvlText w:val="(%1)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6338C"/>
    <w:multiLevelType w:val="hybridMultilevel"/>
    <w:tmpl w:val="6E94B7A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E1F48"/>
    <w:multiLevelType w:val="hybridMultilevel"/>
    <w:tmpl w:val="A25E665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D5BC2"/>
    <w:multiLevelType w:val="hybridMultilevel"/>
    <w:tmpl w:val="6050366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E3F7C"/>
    <w:multiLevelType w:val="hybridMultilevel"/>
    <w:tmpl w:val="82F2E2D0"/>
    <w:lvl w:ilvl="0" w:tplc="92206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40436"/>
    <w:multiLevelType w:val="hybridMultilevel"/>
    <w:tmpl w:val="4C8E3B16"/>
    <w:lvl w:ilvl="0" w:tplc="8B5CE2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27671C"/>
    <w:multiLevelType w:val="hybridMultilevel"/>
    <w:tmpl w:val="927888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B653A"/>
    <w:multiLevelType w:val="hybridMultilevel"/>
    <w:tmpl w:val="4E207C4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C5252"/>
    <w:multiLevelType w:val="hybridMultilevel"/>
    <w:tmpl w:val="AC56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01277"/>
    <w:multiLevelType w:val="hybridMultilevel"/>
    <w:tmpl w:val="7EC4C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C1C70"/>
    <w:multiLevelType w:val="hybridMultilevel"/>
    <w:tmpl w:val="77407000"/>
    <w:lvl w:ilvl="0" w:tplc="92206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14009"/>
    <w:multiLevelType w:val="hybridMultilevel"/>
    <w:tmpl w:val="1F7C1812"/>
    <w:lvl w:ilvl="0" w:tplc="A91C0752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68A68BD"/>
    <w:multiLevelType w:val="hybridMultilevel"/>
    <w:tmpl w:val="F2BA7F78"/>
    <w:lvl w:ilvl="0" w:tplc="04070015">
      <w:start w:val="1"/>
      <w:numFmt w:val="decimal"/>
      <w:lvlText w:val="(%1)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97F41D4"/>
    <w:multiLevelType w:val="hybridMultilevel"/>
    <w:tmpl w:val="607CEA8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22B4F"/>
    <w:multiLevelType w:val="hybridMultilevel"/>
    <w:tmpl w:val="B28C37F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526667">
    <w:abstractNumId w:val="16"/>
  </w:num>
  <w:num w:numId="2" w16cid:durableId="678192461">
    <w:abstractNumId w:val="10"/>
  </w:num>
  <w:num w:numId="3" w16cid:durableId="1697195723">
    <w:abstractNumId w:val="5"/>
  </w:num>
  <w:num w:numId="4" w16cid:durableId="375128347">
    <w:abstractNumId w:val="4"/>
  </w:num>
  <w:num w:numId="5" w16cid:durableId="817187119">
    <w:abstractNumId w:val="6"/>
  </w:num>
  <w:num w:numId="6" w16cid:durableId="1826975175">
    <w:abstractNumId w:val="14"/>
  </w:num>
  <w:num w:numId="7" w16cid:durableId="1631204500">
    <w:abstractNumId w:val="8"/>
  </w:num>
  <w:num w:numId="8" w16cid:durableId="1922564101">
    <w:abstractNumId w:val="11"/>
  </w:num>
  <w:num w:numId="9" w16cid:durableId="987708221">
    <w:abstractNumId w:val="17"/>
  </w:num>
  <w:num w:numId="10" w16cid:durableId="279536958">
    <w:abstractNumId w:val="13"/>
  </w:num>
  <w:num w:numId="11" w16cid:durableId="604072914">
    <w:abstractNumId w:val="1"/>
  </w:num>
  <w:num w:numId="12" w16cid:durableId="1426732828">
    <w:abstractNumId w:val="1"/>
  </w:num>
  <w:num w:numId="13" w16cid:durableId="620889070">
    <w:abstractNumId w:val="12"/>
  </w:num>
  <w:num w:numId="14" w16cid:durableId="641085605">
    <w:abstractNumId w:val="15"/>
  </w:num>
  <w:num w:numId="15" w16cid:durableId="1170753425">
    <w:abstractNumId w:val="2"/>
  </w:num>
  <w:num w:numId="16" w16cid:durableId="1992902482">
    <w:abstractNumId w:val="0"/>
  </w:num>
  <w:num w:numId="17" w16cid:durableId="1803225392">
    <w:abstractNumId w:val="3"/>
  </w:num>
  <w:num w:numId="18" w16cid:durableId="1442383359">
    <w:abstractNumId w:val="7"/>
  </w:num>
  <w:num w:numId="19" w16cid:durableId="210980879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003"/>
    <w:rsid w:val="0000446F"/>
    <w:rsid w:val="000703C0"/>
    <w:rsid w:val="00095144"/>
    <w:rsid w:val="000F0DBB"/>
    <w:rsid w:val="000F4CC9"/>
    <w:rsid w:val="00104D35"/>
    <w:rsid w:val="00135E9F"/>
    <w:rsid w:val="0017556A"/>
    <w:rsid w:val="001773AF"/>
    <w:rsid w:val="0018249A"/>
    <w:rsid w:val="00185B8B"/>
    <w:rsid w:val="001C2288"/>
    <w:rsid w:val="001D2F9E"/>
    <w:rsid w:val="001D48E6"/>
    <w:rsid w:val="001F50BB"/>
    <w:rsid w:val="00235901"/>
    <w:rsid w:val="00253671"/>
    <w:rsid w:val="00257068"/>
    <w:rsid w:val="00267BDE"/>
    <w:rsid w:val="002A2DA3"/>
    <w:rsid w:val="002A5733"/>
    <w:rsid w:val="002A656A"/>
    <w:rsid w:val="002B5B6A"/>
    <w:rsid w:val="002D16BD"/>
    <w:rsid w:val="002E7443"/>
    <w:rsid w:val="002F479E"/>
    <w:rsid w:val="003217A4"/>
    <w:rsid w:val="0039290C"/>
    <w:rsid w:val="003D0691"/>
    <w:rsid w:val="003D5E66"/>
    <w:rsid w:val="003D5EA6"/>
    <w:rsid w:val="003E4C4F"/>
    <w:rsid w:val="004317B8"/>
    <w:rsid w:val="00435BB4"/>
    <w:rsid w:val="0044144D"/>
    <w:rsid w:val="004417D1"/>
    <w:rsid w:val="00452AA3"/>
    <w:rsid w:val="00464B52"/>
    <w:rsid w:val="004F7948"/>
    <w:rsid w:val="00511A65"/>
    <w:rsid w:val="00512C9C"/>
    <w:rsid w:val="005305B9"/>
    <w:rsid w:val="005313B7"/>
    <w:rsid w:val="00555220"/>
    <w:rsid w:val="00556B85"/>
    <w:rsid w:val="005604FB"/>
    <w:rsid w:val="00561A33"/>
    <w:rsid w:val="005768E0"/>
    <w:rsid w:val="00593A34"/>
    <w:rsid w:val="00593C49"/>
    <w:rsid w:val="005E6015"/>
    <w:rsid w:val="005F4B95"/>
    <w:rsid w:val="006022BF"/>
    <w:rsid w:val="00607145"/>
    <w:rsid w:val="00625565"/>
    <w:rsid w:val="00654A77"/>
    <w:rsid w:val="00665831"/>
    <w:rsid w:val="00687563"/>
    <w:rsid w:val="006B04FC"/>
    <w:rsid w:val="006B6C24"/>
    <w:rsid w:val="006D6D51"/>
    <w:rsid w:val="006F0713"/>
    <w:rsid w:val="0071584D"/>
    <w:rsid w:val="00725ACC"/>
    <w:rsid w:val="007265E8"/>
    <w:rsid w:val="0072693F"/>
    <w:rsid w:val="00736C6D"/>
    <w:rsid w:val="00750258"/>
    <w:rsid w:val="00753368"/>
    <w:rsid w:val="00755258"/>
    <w:rsid w:val="00756C3B"/>
    <w:rsid w:val="0077179D"/>
    <w:rsid w:val="00782C61"/>
    <w:rsid w:val="00790816"/>
    <w:rsid w:val="007B208E"/>
    <w:rsid w:val="007B7639"/>
    <w:rsid w:val="007C6021"/>
    <w:rsid w:val="00800F91"/>
    <w:rsid w:val="00803003"/>
    <w:rsid w:val="00840273"/>
    <w:rsid w:val="00852E08"/>
    <w:rsid w:val="00870078"/>
    <w:rsid w:val="008870A2"/>
    <w:rsid w:val="008B61DC"/>
    <w:rsid w:val="008B7F18"/>
    <w:rsid w:val="008E07E8"/>
    <w:rsid w:val="0090723E"/>
    <w:rsid w:val="00911040"/>
    <w:rsid w:val="00911BC8"/>
    <w:rsid w:val="00913E67"/>
    <w:rsid w:val="0092146B"/>
    <w:rsid w:val="00936699"/>
    <w:rsid w:val="00941819"/>
    <w:rsid w:val="00960D23"/>
    <w:rsid w:val="00962DA8"/>
    <w:rsid w:val="00986757"/>
    <w:rsid w:val="009A02EA"/>
    <w:rsid w:val="009A6F72"/>
    <w:rsid w:val="009F4BA0"/>
    <w:rsid w:val="00A24395"/>
    <w:rsid w:val="00A24640"/>
    <w:rsid w:val="00A31177"/>
    <w:rsid w:val="00A35946"/>
    <w:rsid w:val="00A36652"/>
    <w:rsid w:val="00A37A4C"/>
    <w:rsid w:val="00A37E56"/>
    <w:rsid w:val="00A47CAB"/>
    <w:rsid w:val="00A5015D"/>
    <w:rsid w:val="00A6226A"/>
    <w:rsid w:val="00AA57D4"/>
    <w:rsid w:val="00AB1B07"/>
    <w:rsid w:val="00AD1BCE"/>
    <w:rsid w:val="00B0012E"/>
    <w:rsid w:val="00B07A25"/>
    <w:rsid w:val="00B51281"/>
    <w:rsid w:val="00B5518B"/>
    <w:rsid w:val="00B55BB3"/>
    <w:rsid w:val="00B902F0"/>
    <w:rsid w:val="00B91304"/>
    <w:rsid w:val="00BB0617"/>
    <w:rsid w:val="00BC0865"/>
    <w:rsid w:val="00BD1896"/>
    <w:rsid w:val="00BE2F58"/>
    <w:rsid w:val="00BE3E24"/>
    <w:rsid w:val="00BF3C16"/>
    <w:rsid w:val="00C07403"/>
    <w:rsid w:val="00C12E55"/>
    <w:rsid w:val="00C32546"/>
    <w:rsid w:val="00C33359"/>
    <w:rsid w:val="00C8209E"/>
    <w:rsid w:val="00C82C66"/>
    <w:rsid w:val="00C833A4"/>
    <w:rsid w:val="00C90006"/>
    <w:rsid w:val="00C920D2"/>
    <w:rsid w:val="00CA1202"/>
    <w:rsid w:val="00CB0771"/>
    <w:rsid w:val="00CB5DC1"/>
    <w:rsid w:val="00CD3FA6"/>
    <w:rsid w:val="00D40920"/>
    <w:rsid w:val="00D8187E"/>
    <w:rsid w:val="00D952AF"/>
    <w:rsid w:val="00DA2FA0"/>
    <w:rsid w:val="00DB4CDD"/>
    <w:rsid w:val="00DC3235"/>
    <w:rsid w:val="00DC5510"/>
    <w:rsid w:val="00DD307D"/>
    <w:rsid w:val="00DF1C9B"/>
    <w:rsid w:val="00E10F07"/>
    <w:rsid w:val="00E50A11"/>
    <w:rsid w:val="00E76DFE"/>
    <w:rsid w:val="00E77948"/>
    <w:rsid w:val="00E82213"/>
    <w:rsid w:val="00EA31FA"/>
    <w:rsid w:val="00EB66F1"/>
    <w:rsid w:val="00EB6E8D"/>
    <w:rsid w:val="00EC0DC1"/>
    <w:rsid w:val="00EC1628"/>
    <w:rsid w:val="00F425A0"/>
    <w:rsid w:val="00F53BFC"/>
    <w:rsid w:val="00F57C4E"/>
    <w:rsid w:val="00FA54BB"/>
    <w:rsid w:val="00FB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9020E9A"/>
  <w15:chartTrackingRefBased/>
  <w15:docId w15:val="{1CBB9025-E4B4-43D4-AEAA-711436E7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0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0691"/>
  </w:style>
  <w:style w:type="paragraph" w:styleId="Fuzeile">
    <w:name w:val="footer"/>
    <w:basedOn w:val="Standard"/>
    <w:link w:val="FuzeileZchn"/>
    <w:uiPriority w:val="99"/>
    <w:unhideWhenUsed/>
    <w:rsid w:val="003D0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0691"/>
  </w:style>
  <w:style w:type="paragraph" w:styleId="Listenabsatz">
    <w:name w:val="List Paragraph"/>
    <w:basedOn w:val="Standard"/>
    <w:uiPriority w:val="34"/>
    <w:qFormat/>
    <w:rsid w:val="00DD307D"/>
    <w:pPr>
      <w:ind w:left="720"/>
      <w:contextualSpacing/>
    </w:pPr>
  </w:style>
  <w:style w:type="paragraph" w:customStyle="1" w:styleId="StandardLTGliederung1">
    <w:name w:val="Standard~LT~Gliederung 1"/>
    <w:rsid w:val="00654A77"/>
    <w:pPr>
      <w:suppressAutoHyphens/>
      <w:autoSpaceDN w:val="0"/>
      <w:spacing w:before="283" w:after="0" w:line="240" w:lineRule="auto"/>
      <w:textAlignment w:val="baseline"/>
    </w:pPr>
    <w:rPr>
      <w:rFonts w:ascii="Arial" w:eastAsia="Tahoma" w:hAnsi="Arial" w:cs="Liberation Sans"/>
      <w:color w:val="000000"/>
      <w:kern w:val="3"/>
      <w:sz w:val="64"/>
      <w:szCs w:val="24"/>
      <w:lang w:val="en-GB" w:eastAsia="zh-CN"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09514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9514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5144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5144"/>
    <w:rPr>
      <w:b/>
      <w:bCs/>
      <w:i/>
      <w:iCs/>
      <w:color w:val="5B9BD5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446F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A1202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FA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3117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3117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31177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962DA8"/>
    <w:rPr>
      <w:color w:val="954F72" w:themeColor="followedHyperlink"/>
      <w:u w:val="single"/>
    </w:rPr>
  </w:style>
  <w:style w:type="character" w:styleId="Zeilennummer">
    <w:name w:val="line number"/>
    <w:basedOn w:val="Absatz-Standardschriftart"/>
    <w:uiPriority w:val="99"/>
    <w:semiHidden/>
    <w:unhideWhenUsed/>
    <w:rsid w:val="00E50A11"/>
  </w:style>
  <w:style w:type="character" w:styleId="NichtaufgelsteErwhnung">
    <w:name w:val="Unresolved Mention"/>
    <w:basedOn w:val="Absatz-Standardschriftart"/>
    <w:uiPriority w:val="99"/>
    <w:semiHidden/>
    <w:unhideWhenUsed/>
    <w:rsid w:val="00A36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8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7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9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82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2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0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1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0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7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5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2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35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0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46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2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65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2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5796">
          <w:marLeft w:val="24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69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95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580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3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75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7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001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42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48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30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033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40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385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6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26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FqxJ_iuBPCs" TargetMode="External"/><Relationship Id="rId18" Type="http://schemas.openxmlformats.org/officeDocument/2006/relationships/hyperlink" Target="https://www.republicworld.com/sports-news/other-sports/was-colin-kaepernick-fired-from-the-49ers-nfl-star-cut-ties-with-team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WyGseT2Fiqo" TargetMode="External"/><Relationship Id="rId17" Type="http://schemas.openxmlformats.org/officeDocument/2006/relationships/hyperlink" Target="https://www.nytimes.com/2020/07/04/sports/football/anthem-kneeling-sport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tsu.edu/first-amendment/article/2148/national-anthem-government-regulat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FqxJ_iuBPC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bc.com/news/world-us-canada-37208404" TargetMode="External"/><Relationship Id="rId10" Type="http://schemas.openxmlformats.org/officeDocument/2006/relationships/hyperlink" Target="https://www.youtube.com/watch?v=WyGseT2Fiq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dition.cnn.com/interactive/2018/07/us/national-anthem-annotat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ABE32-F3B3-4B4C-9F48-BC76A5C6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5609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t9emcy7xfg@schule-ellwangen.de</cp:lastModifiedBy>
  <cp:revision>6</cp:revision>
  <cp:lastPrinted>2023-03-19T20:32:00Z</cp:lastPrinted>
  <dcterms:created xsi:type="dcterms:W3CDTF">2023-02-27T21:40:00Z</dcterms:created>
  <dcterms:modified xsi:type="dcterms:W3CDTF">2023-03-19T20:32:00Z</dcterms:modified>
</cp:coreProperties>
</file>