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8473" w14:textId="1AC0D44C" w:rsidR="007265E8" w:rsidRDefault="00112A76" w:rsidP="00B51281">
      <w:pPr>
        <w:spacing w:before="360"/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64A8C504" wp14:editId="73D8C789">
            <wp:simplePos x="0" y="0"/>
            <wp:positionH relativeFrom="column">
              <wp:posOffset>5183505</wp:posOffset>
            </wp:positionH>
            <wp:positionV relativeFrom="paragraph">
              <wp:posOffset>181610</wp:posOffset>
            </wp:positionV>
            <wp:extent cx="833120" cy="868898"/>
            <wp:effectExtent l="0" t="0" r="5080" b="762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68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281">
        <w:rPr>
          <w:b/>
          <w:sz w:val="26"/>
          <w:szCs w:val="26"/>
          <w:highlight w:val="lightGray"/>
          <w:u w:val="single"/>
          <w:lang w:val="en-US"/>
        </w:rPr>
        <w:t>M3: A</w:t>
      </w:r>
      <w:r w:rsidR="007265E8">
        <w:rPr>
          <w:b/>
          <w:sz w:val="26"/>
          <w:szCs w:val="26"/>
          <w:highlight w:val="lightGray"/>
          <w:u w:val="single"/>
          <w:lang w:val="en-US"/>
        </w:rPr>
        <w:t>MERICA (© Michael Patrick Kelly, 2021)</w:t>
      </w:r>
    </w:p>
    <w:p w14:paraId="2AACF6A9" w14:textId="079DACBE" w:rsidR="007265E8" w:rsidRDefault="00D6299B" w:rsidP="007265E8">
      <w:pPr>
        <w:jc w:val="center"/>
        <w:rPr>
          <w:lang w:val="en-US"/>
        </w:rPr>
      </w:pPr>
      <w:hyperlink r:id="rId9" w:history="1">
        <w:r w:rsidR="007265E8" w:rsidRPr="008432F1">
          <w:rPr>
            <w:rStyle w:val="Hyperlink"/>
            <w:lang w:val="en-US"/>
          </w:rPr>
          <w:t>https://www.youtube.com/watch?v=3nIsMTXdHDo</w:t>
        </w:r>
      </w:hyperlink>
    </w:p>
    <w:p w14:paraId="487F84CA" w14:textId="082F06F7" w:rsidR="007265E8" w:rsidRDefault="009669B3" w:rsidP="007265E8">
      <w:pPr>
        <w:rPr>
          <w:lang w:val="en-US"/>
        </w:rPr>
      </w:pPr>
      <w:r w:rsidRPr="009669B3">
        <w:rPr>
          <w:u w:val="single"/>
          <w:lang w:val="en-US"/>
        </w:rPr>
        <w:t>Step 1:</w:t>
      </w:r>
      <w:r>
        <w:rPr>
          <w:lang w:val="en-US"/>
        </w:rPr>
        <w:t xml:space="preserve"> </w:t>
      </w:r>
      <w:r w:rsidR="007265E8" w:rsidRPr="007265E8">
        <w:rPr>
          <w:lang w:val="en-US"/>
        </w:rPr>
        <w:t>Listen to the song:</w:t>
      </w:r>
    </w:p>
    <w:p w14:paraId="5F161997" w14:textId="67A08C66" w:rsidR="007265E8" w:rsidRPr="007265E8" w:rsidRDefault="007265E8" w:rsidP="00CD3FA6">
      <w:pPr>
        <w:pStyle w:val="Listenabsatz"/>
        <w:numPr>
          <w:ilvl w:val="0"/>
          <w:numId w:val="2"/>
        </w:numPr>
        <w:spacing w:after="0" w:line="360" w:lineRule="auto"/>
        <w:contextualSpacing w:val="0"/>
        <w:rPr>
          <w:lang w:val="en-US"/>
        </w:rPr>
      </w:pPr>
      <w:r w:rsidRPr="007265E8">
        <w:rPr>
          <w:lang w:val="en-US"/>
        </w:rPr>
        <w:t>Summari</w:t>
      </w:r>
      <w:r w:rsidR="00461301">
        <w:rPr>
          <w:lang w:val="en-US"/>
        </w:rPr>
        <w:t>z</w:t>
      </w:r>
      <w:r w:rsidRPr="007265E8">
        <w:rPr>
          <w:lang w:val="en-US"/>
        </w:rPr>
        <w:t>e the main message.</w:t>
      </w:r>
    </w:p>
    <w:p w14:paraId="6DE09862" w14:textId="5129837E" w:rsidR="007265E8" w:rsidRDefault="007265E8" w:rsidP="00CD3FA6">
      <w:pPr>
        <w:pStyle w:val="Listenabsatz"/>
        <w:numPr>
          <w:ilvl w:val="0"/>
          <w:numId w:val="2"/>
        </w:numPr>
        <w:spacing w:after="0" w:line="360" w:lineRule="auto"/>
        <w:contextualSpacing w:val="0"/>
        <w:rPr>
          <w:lang w:val="en-US"/>
        </w:rPr>
      </w:pPr>
      <w:r w:rsidRPr="007265E8">
        <w:rPr>
          <w:lang w:val="en-US"/>
        </w:rPr>
        <w:t>Then have a closer look at the lyrics and underline pass</w:t>
      </w:r>
      <w:r w:rsidR="00960D23">
        <w:rPr>
          <w:lang w:val="en-US"/>
        </w:rPr>
        <w:t>ages that prove your findings</w:t>
      </w:r>
      <w:r w:rsidR="00D5662D">
        <w:rPr>
          <w:lang w:val="en-US"/>
        </w:rPr>
        <w:t>.</w:t>
      </w:r>
    </w:p>
    <w:p w14:paraId="2E393EBF" w14:textId="15370F28" w:rsidR="00A24640" w:rsidRPr="00104D35" w:rsidRDefault="00104D35" w:rsidP="00104D35">
      <w:pPr>
        <w:pStyle w:val="Listenabsatz"/>
        <w:numPr>
          <w:ilvl w:val="0"/>
          <w:numId w:val="2"/>
        </w:numPr>
        <w:spacing w:after="480" w:line="360" w:lineRule="auto"/>
        <w:ind w:left="714" w:hanging="357"/>
        <w:contextualSpacing w:val="0"/>
        <w:rPr>
          <w:lang w:val="en-US"/>
        </w:rPr>
      </w:pPr>
      <w:r>
        <w:rPr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68920605" wp14:editId="11EE86C8">
                <wp:simplePos x="0" y="0"/>
                <wp:positionH relativeFrom="page">
                  <wp:align>center</wp:align>
                </wp:positionH>
                <wp:positionV relativeFrom="paragraph">
                  <wp:posOffset>451485</wp:posOffset>
                </wp:positionV>
                <wp:extent cx="6680200" cy="4318000"/>
                <wp:effectExtent l="0" t="0" r="25400" b="2540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0200" cy="431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89A862" id="Rechteck 11" o:spid="_x0000_s1026" style="position:absolute;margin-left:0;margin-top:35.55pt;width:526pt;height:340pt;z-index:-251657217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" fillcolor="#deeaf6 [660]" strokecolor="#1f4d78 [1604]" strokeweight="1pt">
                <w10:wrap anchorx="page"/>
              </v:rect>
            </w:pict>
          </mc:Fallback>
        </mc:AlternateContent>
      </w:r>
      <w:r w:rsidR="00E50A11" w:rsidRPr="00CD3FA6">
        <w:rPr>
          <w:u w:val="single"/>
          <w:lang w:val="en-US"/>
        </w:rPr>
        <w:t>Bonus task</w:t>
      </w:r>
      <w:r w:rsidR="00E50A11" w:rsidRPr="00CD3FA6">
        <w:rPr>
          <w:lang w:val="en-US"/>
        </w:rPr>
        <w:t>: Mark historical references with a third color and be able to explain them.</w:t>
      </w:r>
      <w:r w:rsidR="00CD3FA6" w:rsidRPr="00CD3FA6">
        <w:rPr>
          <w:noProof/>
          <w:u w:val="single"/>
          <w:lang w:val="en-US" w:eastAsia="de-DE"/>
        </w:rPr>
        <w:t xml:space="preserve"> </w:t>
      </w:r>
    </w:p>
    <w:tbl>
      <w:tblPr>
        <w:tblStyle w:val="Tabellenraster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675"/>
        <w:gridCol w:w="500"/>
        <w:gridCol w:w="4887"/>
      </w:tblGrid>
      <w:tr w:rsidR="005E6015" w:rsidRPr="00D6299B" w14:paraId="094754BE" w14:textId="77777777" w:rsidTr="00104D35">
        <w:tc>
          <w:tcPr>
            <w:tcW w:w="428" w:type="dxa"/>
          </w:tcPr>
          <w:p w14:paraId="738E5F09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463239D4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519A32E5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339EF94B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2B4EDE5C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  <w:r w:rsidRPr="005E6015">
              <w:rPr>
                <w:spacing w:val="-6"/>
                <w:lang w:val="en-US"/>
              </w:rPr>
              <w:t>5</w:t>
            </w:r>
          </w:p>
          <w:p w14:paraId="439A8E97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5DE01C9E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72968ADA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547FCFEC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48AFBE91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</w:p>
          <w:p w14:paraId="0B9B84A0" w14:textId="77777777" w:rsidR="005E6015" w:rsidRPr="005E6015" w:rsidRDefault="005E6015" w:rsidP="00A24640">
            <w:pPr>
              <w:spacing w:line="360" w:lineRule="auto"/>
              <w:rPr>
                <w:spacing w:val="-6"/>
                <w:lang w:val="en-US"/>
              </w:rPr>
            </w:pPr>
            <w:r w:rsidRPr="005E6015">
              <w:rPr>
                <w:spacing w:val="-6"/>
                <w:lang w:val="en-US"/>
              </w:rPr>
              <w:t>10</w:t>
            </w:r>
          </w:p>
          <w:p w14:paraId="51ED0B8A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7BF4159D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1459A02F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66062D20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4D513ECE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6449DFAD" w14:textId="29318EDF" w:rsidR="005E6015" w:rsidRDefault="005E6015" w:rsidP="00A24640">
            <w:pPr>
              <w:spacing w:line="36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1219D908" w14:textId="6AEECC82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Touching ground on Ellis Island</w:t>
            </w:r>
          </w:p>
          <w:p w14:paraId="04A7CE0B" w14:textId="306B45BB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Searching for the promised land</w:t>
            </w:r>
          </w:p>
          <w:p w14:paraId="34983013" w14:textId="61D07395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Am I a legal alien coming home?</w:t>
            </w:r>
          </w:p>
          <w:p w14:paraId="4D790598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 xml:space="preserve">Fifty steps to win my </w:t>
            </w:r>
            <w:proofErr w:type="gramStart"/>
            <w:r w:rsidRPr="005E6015">
              <w:rPr>
                <w:lang w:val="en-US"/>
              </w:rPr>
              <w:t>freedom</w:t>
            </w:r>
            <w:proofErr w:type="gramEnd"/>
          </w:p>
          <w:p w14:paraId="36D87701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Pushing to the golden fever</w:t>
            </w:r>
          </w:p>
          <w:p w14:paraId="295A3296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Running through your maze of steel and stone</w:t>
            </w:r>
          </w:p>
          <w:p w14:paraId="04537A70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</w:p>
          <w:p w14:paraId="118CDB47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Somewhere between your stars and stripes</w:t>
            </w:r>
          </w:p>
          <w:p w14:paraId="63C4FC4C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 xml:space="preserve">I think I see dawn's early </w:t>
            </w:r>
            <w:proofErr w:type="gramStart"/>
            <w:r w:rsidRPr="005E6015">
              <w:rPr>
                <w:lang w:val="en-US"/>
              </w:rPr>
              <w:t>light</w:t>
            </w:r>
            <w:proofErr w:type="gramEnd"/>
          </w:p>
          <w:p w14:paraId="170FD0B8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Where is the love now?</w:t>
            </w:r>
          </w:p>
          <w:p w14:paraId="54C6E5E7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 xml:space="preserve">Let it rise, let it </w:t>
            </w:r>
            <w:proofErr w:type="gramStart"/>
            <w:r w:rsidRPr="005E6015">
              <w:rPr>
                <w:lang w:val="en-US"/>
              </w:rPr>
              <w:t>rise</w:t>
            </w:r>
            <w:proofErr w:type="gramEnd"/>
          </w:p>
          <w:p w14:paraId="6D6EBE8F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</w:p>
          <w:p w14:paraId="4C916684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America, America</w:t>
            </w:r>
          </w:p>
          <w:p w14:paraId="0116A575" w14:textId="77777777" w:rsidR="005E6015" w:rsidRPr="005E6015" w:rsidRDefault="005E6015" w:rsidP="005E6015">
            <w:pPr>
              <w:spacing w:line="360" w:lineRule="auto"/>
              <w:rPr>
                <w:spacing w:val="-10"/>
                <w:lang w:val="en-US"/>
              </w:rPr>
            </w:pPr>
            <w:r w:rsidRPr="005E6015">
              <w:rPr>
                <w:spacing w:val="-10"/>
                <w:lang w:val="en-US"/>
              </w:rPr>
              <w:t xml:space="preserve">Wake up, wake up, wake up all your hopes and </w:t>
            </w:r>
            <w:proofErr w:type="gramStart"/>
            <w:r w:rsidRPr="005E6015">
              <w:rPr>
                <w:spacing w:val="-10"/>
                <w:lang w:val="en-US"/>
              </w:rPr>
              <w:t>dreams</w:t>
            </w:r>
            <w:proofErr w:type="gramEnd"/>
          </w:p>
          <w:p w14:paraId="5CD62243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America, America</w:t>
            </w:r>
          </w:p>
          <w:p w14:paraId="0116E052" w14:textId="1DED5D5A" w:rsid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Stand up, stand up, stand up for what you believe</w:t>
            </w:r>
          </w:p>
        </w:tc>
        <w:tc>
          <w:tcPr>
            <w:tcW w:w="500" w:type="dxa"/>
          </w:tcPr>
          <w:p w14:paraId="47EF247A" w14:textId="0F007F94" w:rsidR="005E6015" w:rsidRDefault="005E6015" w:rsidP="00A2464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14:paraId="212B1D0B" w14:textId="0E060564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1809915E" w14:textId="421A73ED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0BDE2E75" w14:textId="65A8EC6F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1C83456E" w14:textId="730B3E09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1157DE80" w14:textId="61E2E242" w:rsidR="00104D35" w:rsidRDefault="00104D35" w:rsidP="00A2464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  <w:p w14:paraId="580EDFD5" w14:textId="4DADD0C2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202E8F46" w14:textId="353B4061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3D219BCF" w14:textId="4D63347B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71E13C2E" w14:textId="68CEA752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5AF5E34F" w14:textId="261E2478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6D69D01B" w14:textId="0F6184B6" w:rsidR="00104D35" w:rsidRDefault="00104D35" w:rsidP="00A24640">
            <w:pPr>
              <w:spacing w:line="360" w:lineRule="auto"/>
              <w:rPr>
                <w:lang w:val="en-US"/>
              </w:rPr>
            </w:pPr>
          </w:p>
          <w:p w14:paraId="2B2CF8FC" w14:textId="1DBB309A" w:rsidR="00104D35" w:rsidRDefault="00104D35" w:rsidP="00A24640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  <w:p w14:paraId="77EB1E64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3B548311" w14:textId="77777777" w:rsidR="005E6015" w:rsidRDefault="005E6015" w:rsidP="00A24640">
            <w:pPr>
              <w:spacing w:line="360" w:lineRule="auto"/>
              <w:rPr>
                <w:lang w:val="en-US"/>
              </w:rPr>
            </w:pPr>
          </w:p>
          <w:p w14:paraId="65A84F8D" w14:textId="11F9E861" w:rsidR="005E6015" w:rsidRDefault="005E6015" w:rsidP="00A24640">
            <w:pPr>
              <w:spacing w:line="360" w:lineRule="auto"/>
              <w:rPr>
                <w:lang w:val="en-US"/>
              </w:rPr>
            </w:pPr>
          </w:p>
        </w:tc>
        <w:tc>
          <w:tcPr>
            <w:tcW w:w="4887" w:type="dxa"/>
          </w:tcPr>
          <w:p w14:paraId="3170679C" w14:textId="5823766E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Tell me, will you keep your promise?</w:t>
            </w:r>
          </w:p>
          <w:p w14:paraId="6EA7C1F6" w14:textId="356D2374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 xml:space="preserve">I have come to find the </w:t>
            </w:r>
            <w:proofErr w:type="gramStart"/>
            <w:r w:rsidRPr="005E6015">
              <w:rPr>
                <w:lang w:val="en-US"/>
              </w:rPr>
              <w:t>solace</w:t>
            </w:r>
            <w:proofErr w:type="gramEnd"/>
          </w:p>
          <w:p w14:paraId="404395ED" w14:textId="591D15A6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glowing in your flame of liberty</w:t>
            </w:r>
          </w:p>
          <w:p w14:paraId="7BDB7F28" w14:textId="2EE7555E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Even though you've got your demons</w:t>
            </w:r>
          </w:p>
          <w:p w14:paraId="5C9303AA" w14:textId="77777777" w:rsidR="00104D35" w:rsidRDefault="005E6015" w:rsidP="005E6015">
            <w:pPr>
              <w:spacing w:line="360" w:lineRule="auto"/>
              <w:jc w:val="both"/>
              <w:rPr>
                <w:lang w:val="en-US"/>
              </w:rPr>
            </w:pPr>
            <w:r w:rsidRPr="005E6015">
              <w:rPr>
                <w:lang w:val="en-US"/>
              </w:rPr>
              <w:t xml:space="preserve">In the end, your better angels </w:t>
            </w:r>
          </w:p>
          <w:p w14:paraId="2EAA2E79" w14:textId="21AF4912" w:rsidR="005E6015" w:rsidRPr="005E6015" w:rsidRDefault="005E6015" w:rsidP="005E6015">
            <w:pPr>
              <w:spacing w:line="360" w:lineRule="auto"/>
              <w:jc w:val="both"/>
              <w:rPr>
                <w:lang w:val="en-US"/>
              </w:rPr>
            </w:pPr>
            <w:r w:rsidRPr="005E6015">
              <w:rPr>
                <w:lang w:val="en-US"/>
              </w:rPr>
              <w:t>always change the course of history</w:t>
            </w:r>
          </w:p>
          <w:p w14:paraId="51C5A50F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</w:p>
          <w:p w14:paraId="265A06C5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Somewhere between your stars and stripes</w:t>
            </w:r>
          </w:p>
          <w:p w14:paraId="66C270A2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I still can see dawn's early light</w:t>
            </w:r>
          </w:p>
          <w:p w14:paraId="4C67D21D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Where is the love now?</w:t>
            </w:r>
          </w:p>
          <w:p w14:paraId="45F48584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Let it rise, let it rise</w:t>
            </w:r>
          </w:p>
          <w:p w14:paraId="50B2F0C5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</w:p>
          <w:p w14:paraId="7BCB8AE8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America, America</w:t>
            </w:r>
          </w:p>
          <w:p w14:paraId="4A9CE236" w14:textId="77777777" w:rsidR="005E6015" w:rsidRPr="00104D35" w:rsidRDefault="005E6015" w:rsidP="005E6015">
            <w:pPr>
              <w:spacing w:line="360" w:lineRule="auto"/>
              <w:rPr>
                <w:spacing w:val="-10"/>
                <w:lang w:val="en-US"/>
              </w:rPr>
            </w:pPr>
            <w:r w:rsidRPr="00104D35">
              <w:rPr>
                <w:spacing w:val="-10"/>
                <w:lang w:val="en-US"/>
              </w:rPr>
              <w:t>Wake up, wake up, wake up all your hopes and dreams</w:t>
            </w:r>
          </w:p>
          <w:p w14:paraId="7F9F1C3D" w14:textId="77777777" w:rsidR="005E6015" w:rsidRP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America, America</w:t>
            </w:r>
          </w:p>
          <w:p w14:paraId="0500C30C" w14:textId="160B3C36" w:rsidR="005E6015" w:rsidRDefault="005E6015" w:rsidP="005E6015">
            <w:pPr>
              <w:spacing w:line="360" w:lineRule="auto"/>
              <w:rPr>
                <w:lang w:val="en-US"/>
              </w:rPr>
            </w:pPr>
            <w:r w:rsidRPr="005E6015">
              <w:rPr>
                <w:lang w:val="en-US"/>
              </w:rPr>
              <w:t>Stand up, stand up, stand up for what you believe</w:t>
            </w:r>
          </w:p>
        </w:tc>
      </w:tr>
    </w:tbl>
    <w:p w14:paraId="71258049" w14:textId="1012A367" w:rsidR="00104D35" w:rsidRDefault="00104D35" w:rsidP="00A24640">
      <w:pPr>
        <w:spacing w:after="0" w:line="360" w:lineRule="auto"/>
        <w:ind w:left="-426"/>
        <w:rPr>
          <w:lang w:val="en-US"/>
        </w:rPr>
      </w:pPr>
    </w:p>
    <w:p w14:paraId="29C90C36" w14:textId="564B3224" w:rsidR="00207C21" w:rsidRDefault="00207C21" w:rsidP="00207C21">
      <w:pPr>
        <w:rPr>
          <w:u w:val="single"/>
          <w:lang w:val="en-US"/>
        </w:rPr>
      </w:pPr>
      <w:r>
        <w:rPr>
          <w:u w:val="single"/>
          <w:lang w:val="en-US"/>
        </w:rPr>
        <w:t xml:space="preserve">Step 2: </w:t>
      </w:r>
    </w:p>
    <w:p w14:paraId="20E62EF6" w14:textId="77777777" w:rsidR="00207C21" w:rsidRDefault="00207C21" w:rsidP="00207C21">
      <w:pPr>
        <w:rPr>
          <w:lang w:val="en-US"/>
        </w:rPr>
      </w:pPr>
      <w:r>
        <w:rPr>
          <w:lang w:val="en-US"/>
        </w:rPr>
        <w:t>Discuss whether Michael Patrick Kelly’s position – as presented in this song – corresponds to your own views.</w:t>
      </w:r>
    </w:p>
    <w:p w14:paraId="36136FC6" w14:textId="39A467D0" w:rsidR="00104D35" w:rsidRDefault="00104D35">
      <w:pPr>
        <w:rPr>
          <w:lang w:val="en-US"/>
        </w:rPr>
      </w:pPr>
    </w:p>
    <w:p w14:paraId="72C1CE42" w14:textId="77777777" w:rsidR="00A24640" w:rsidRPr="00A24640" w:rsidRDefault="00A24640" w:rsidP="00A24640">
      <w:pPr>
        <w:spacing w:after="0" w:line="360" w:lineRule="auto"/>
        <w:ind w:left="-426"/>
        <w:rPr>
          <w:lang w:val="en-US"/>
        </w:rPr>
      </w:pPr>
    </w:p>
    <w:p w14:paraId="577FECDD" w14:textId="3F07B76C" w:rsidR="00840273" w:rsidRDefault="00840273" w:rsidP="00CD3FA6">
      <w:pPr>
        <w:spacing w:after="0"/>
        <w:rPr>
          <w:lang w:val="en-US"/>
        </w:rPr>
      </w:pPr>
    </w:p>
    <w:p w14:paraId="0CF1C51A" w14:textId="398FAA2A" w:rsidR="00CD3FA6" w:rsidRDefault="00CD3FA6" w:rsidP="00CD3FA6">
      <w:pPr>
        <w:spacing w:after="0"/>
        <w:rPr>
          <w:lang w:val="en-US"/>
        </w:rPr>
        <w:sectPr w:rsidR="00CD3FA6" w:rsidSect="00BC0865">
          <w:type w:val="continuous"/>
          <w:pgSz w:w="11906" w:h="16838" w:code="9"/>
          <w:pgMar w:top="720" w:right="720" w:bottom="720" w:left="720" w:header="709" w:footer="709" w:gutter="567"/>
          <w:cols w:space="708"/>
          <w:docGrid w:linePitch="360"/>
        </w:sectPr>
      </w:pPr>
    </w:p>
    <w:p w14:paraId="2DA83C69" w14:textId="30732DA2" w:rsidR="0071584D" w:rsidRDefault="0071584D" w:rsidP="00207C21">
      <w:pPr>
        <w:jc w:val="center"/>
        <w:rPr>
          <w:lang w:val="en-US"/>
        </w:rPr>
      </w:pPr>
    </w:p>
    <w:p w14:paraId="4DAA7352" w14:textId="1F16F7F8" w:rsidR="00AA548C" w:rsidRPr="00AA548C" w:rsidRDefault="00AA548C" w:rsidP="00AA548C">
      <w:pPr>
        <w:rPr>
          <w:lang w:val="en-US"/>
        </w:rPr>
      </w:pPr>
    </w:p>
    <w:p w14:paraId="4F339D24" w14:textId="0A2042D3" w:rsidR="00AA548C" w:rsidRPr="00AA548C" w:rsidRDefault="00AA548C" w:rsidP="00AA548C">
      <w:pPr>
        <w:rPr>
          <w:lang w:val="en-US"/>
        </w:rPr>
      </w:pPr>
    </w:p>
    <w:p w14:paraId="12B05CD7" w14:textId="24ABA59A" w:rsidR="00AA548C" w:rsidRDefault="00AA548C" w:rsidP="00AA548C">
      <w:pPr>
        <w:rPr>
          <w:lang w:val="en-US"/>
        </w:rPr>
      </w:pPr>
    </w:p>
    <w:p w14:paraId="67FCD019" w14:textId="77777777" w:rsidR="00AA548C" w:rsidRPr="00AA548C" w:rsidRDefault="00AA548C" w:rsidP="00AA548C">
      <w:pPr>
        <w:rPr>
          <w:lang w:val="en-US"/>
        </w:rPr>
      </w:pPr>
    </w:p>
    <w:p w14:paraId="2B69ED67" w14:textId="62E7CB1E" w:rsidR="00AA548C" w:rsidRPr="00AA548C" w:rsidRDefault="00AA548C" w:rsidP="00AA548C">
      <w:pPr>
        <w:pStyle w:val="Fuzeile"/>
      </w:pPr>
      <w:r>
        <w:rPr>
          <w:lang w:val="en-US"/>
        </w:rPr>
        <w:tab/>
      </w:r>
      <w:r w:rsidRPr="00AA548C">
        <w:rPr>
          <w:sz w:val="16"/>
          <w:szCs w:val="16"/>
        </w:rPr>
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</w:r>
    </w:p>
    <w:sectPr w:rsidR="00AA548C" w:rsidRPr="00AA548C" w:rsidSect="00207C21">
      <w:headerReference w:type="default" r:id="rId10"/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24E5" w14:textId="3EF6A0EE" w:rsidR="00756C3B" w:rsidRPr="0077179D" w:rsidRDefault="00756C3B" w:rsidP="003D0691">
    <w:pPr>
      <w:jc w:val="center"/>
      <w:rPr>
        <w:lang w:val="en-US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2F38B03" wp14:editId="5428AB09">
              <wp:simplePos x="0" y="0"/>
              <wp:positionH relativeFrom="margin">
                <wp:align>right</wp:align>
              </wp:positionH>
              <wp:positionV relativeFrom="paragraph">
                <wp:posOffset>-68580</wp:posOffset>
              </wp:positionV>
              <wp:extent cx="6581775" cy="266700"/>
              <wp:effectExtent l="0" t="0" r="28575" b="19050"/>
              <wp:wrapNone/>
              <wp:docPr id="14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81775" cy="2667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E775B5" id="Rechteck 14" o:spid="_x0000_s1026" style="position:absolute;margin-left:467.05pt;margin-top:-5.4pt;width:518.25pt;height:2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" filled="f" strokecolor="windowText" strokeweight="1pt">
              <w10:wrap anchorx="margin"/>
            </v:rect>
          </w:pict>
        </mc:Fallback>
      </mc:AlternateContent>
    </w:r>
    <w:r w:rsidRPr="0077179D">
      <w:rPr>
        <w:lang w:val="en-US"/>
      </w:rPr>
      <w:t xml:space="preserve"> Dr. Christina Bouwmeester </w:t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="002A656A">
      <w:rPr>
        <w:lang w:val="en-US"/>
      </w:rPr>
      <w:t xml:space="preserve">                   </w:t>
    </w:r>
    <w:r w:rsidRPr="0077179D">
      <w:rPr>
        <w:lang w:val="en-US"/>
      </w:rPr>
      <w:t xml:space="preserve">English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6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4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7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5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95144"/>
    <w:rsid w:val="000F0DBB"/>
    <w:rsid w:val="000F4CC9"/>
    <w:rsid w:val="00104D35"/>
    <w:rsid w:val="00112A76"/>
    <w:rsid w:val="0017556A"/>
    <w:rsid w:val="001773AF"/>
    <w:rsid w:val="0018249A"/>
    <w:rsid w:val="00185B8B"/>
    <w:rsid w:val="001C2288"/>
    <w:rsid w:val="001D2F9E"/>
    <w:rsid w:val="001D48E6"/>
    <w:rsid w:val="00207C21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4317B8"/>
    <w:rsid w:val="00435BB4"/>
    <w:rsid w:val="004417D1"/>
    <w:rsid w:val="00452AA3"/>
    <w:rsid w:val="00461301"/>
    <w:rsid w:val="00464B52"/>
    <w:rsid w:val="004C7F46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B04FC"/>
    <w:rsid w:val="006B6C24"/>
    <w:rsid w:val="006D6D51"/>
    <w:rsid w:val="006F0713"/>
    <w:rsid w:val="0071584D"/>
    <w:rsid w:val="00725ACC"/>
    <w:rsid w:val="007265E8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41432"/>
    <w:rsid w:val="00852E08"/>
    <w:rsid w:val="00870078"/>
    <w:rsid w:val="008870A2"/>
    <w:rsid w:val="008B61DC"/>
    <w:rsid w:val="008B7F18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669B3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7CAB"/>
    <w:rsid w:val="00A5015D"/>
    <w:rsid w:val="00AA548C"/>
    <w:rsid w:val="00AA57D4"/>
    <w:rsid w:val="00AB1B07"/>
    <w:rsid w:val="00AD1BCE"/>
    <w:rsid w:val="00AD554F"/>
    <w:rsid w:val="00B0012E"/>
    <w:rsid w:val="00B07A25"/>
    <w:rsid w:val="00B51281"/>
    <w:rsid w:val="00B5518B"/>
    <w:rsid w:val="00B902F0"/>
    <w:rsid w:val="00B91304"/>
    <w:rsid w:val="00BB0617"/>
    <w:rsid w:val="00BC0865"/>
    <w:rsid w:val="00BD1896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5DC1"/>
    <w:rsid w:val="00CD3FA6"/>
    <w:rsid w:val="00D40920"/>
    <w:rsid w:val="00D5662D"/>
    <w:rsid w:val="00D6299B"/>
    <w:rsid w:val="00D8187E"/>
    <w:rsid w:val="00D952AF"/>
    <w:rsid w:val="00DA2FA0"/>
    <w:rsid w:val="00DB4CDD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F425A0"/>
    <w:rsid w:val="00F53BFC"/>
    <w:rsid w:val="00F57C4E"/>
    <w:rsid w:val="00FA54BB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nIsMTXdH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4</cp:revision>
  <cp:lastPrinted>2023-04-15T20:29:00Z</cp:lastPrinted>
  <dcterms:created xsi:type="dcterms:W3CDTF">2023-02-27T22:00:00Z</dcterms:created>
  <dcterms:modified xsi:type="dcterms:W3CDTF">2023-04-15T20:29:00Z</dcterms:modified>
</cp:coreProperties>
</file>